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40131" w14:textId="77777777" w:rsidR="00B806CA" w:rsidRPr="00183DB3" w:rsidRDefault="00B806CA" w:rsidP="006A5CD3">
      <w:pPr>
        <w:spacing w:after="247" w:line="276" w:lineRule="auto"/>
        <w:ind w:left="82" w:hanging="10"/>
        <w:jc w:val="center"/>
        <w:rPr>
          <w:rFonts w:ascii="Times New Roman" w:hAnsi="Times New Roman" w:cs="Times New Roman"/>
          <w:lang w:val="pl-PL"/>
        </w:rPr>
      </w:pPr>
      <w:r w:rsidRPr="00183DB3">
        <w:rPr>
          <w:rFonts w:ascii="Times New Roman" w:hAnsi="Times New Roman" w:cs="Times New Roman"/>
          <w:lang w:val="pl-PL"/>
        </w:rPr>
        <w:t>S</w:t>
      </w:r>
      <w:bookmarkStart w:id="0" w:name="_GoBack"/>
      <w:bookmarkEnd w:id="0"/>
      <w:r w:rsidRPr="00183DB3">
        <w:rPr>
          <w:rFonts w:ascii="Times New Roman" w:hAnsi="Times New Roman" w:cs="Times New Roman"/>
          <w:lang w:val="pl-PL"/>
        </w:rPr>
        <w:t>PECYFIKACJA</w:t>
      </w:r>
    </w:p>
    <w:p w14:paraId="084E7624" w14:textId="77777777" w:rsidR="00B806CA" w:rsidRPr="00183DB3" w:rsidRDefault="00B806CA" w:rsidP="006A5CD3">
      <w:pPr>
        <w:spacing w:after="247" w:line="276" w:lineRule="auto"/>
        <w:ind w:left="82" w:right="10" w:hanging="10"/>
        <w:jc w:val="center"/>
        <w:rPr>
          <w:rFonts w:ascii="Times New Roman" w:hAnsi="Times New Roman" w:cs="Times New Roman"/>
          <w:lang w:val="pl-PL"/>
        </w:rPr>
      </w:pPr>
      <w:r w:rsidRPr="00183DB3">
        <w:rPr>
          <w:rFonts w:ascii="Times New Roman" w:hAnsi="Times New Roman" w:cs="Times New Roman"/>
          <w:lang w:val="pl-PL"/>
        </w:rPr>
        <w:t>WARUNKÓW ZAMÓWIENIA</w:t>
      </w:r>
    </w:p>
    <w:p w14:paraId="4517058A" w14:textId="77777777" w:rsidR="00B806CA" w:rsidRPr="00183DB3" w:rsidRDefault="00B806CA" w:rsidP="006A5CD3">
      <w:pPr>
        <w:pStyle w:val="Nagwek1"/>
        <w:spacing w:line="276" w:lineRule="auto"/>
        <w:rPr>
          <w:rFonts w:ascii="Times New Roman" w:hAnsi="Times New Roman" w:cs="Times New Roman"/>
          <w:lang w:val="pl-PL"/>
        </w:rPr>
      </w:pPr>
      <w:r w:rsidRPr="00183DB3">
        <w:rPr>
          <w:rFonts w:ascii="Times New Roman" w:hAnsi="Times New Roman" w:cs="Times New Roman"/>
          <w:lang w:val="pl-PL"/>
        </w:rPr>
        <w:t>(</w:t>
      </w:r>
      <w:r w:rsidR="005B744D" w:rsidRPr="00183DB3">
        <w:rPr>
          <w:rFonts w:ascii="Times New Roman" w:hAnsi="Times New Roman" w:cs="Times New Roman"/>
          <w:lang w:val="pl-PL"/>
        </w:rPr>
        <w:t>SWZ</w:t>
      </w:r>
      <w:r w:rsidRPr="00183DB3">
        <w:rPr>
          <w:rFonts w:ascii="Times New Roman" w:hAnsi="Times New Roman" w:cs="Times New Roman"/>
          <w:lang w:val="pl-PL"/>
        </w:rPr>
        <w:t>)</w:t>
      </w:r>
    </w:p>
    <w:p w14:paraId="1F3C5D65" w14:textId="77777777" w:rsidR="00B806CA" w:rsidRPr="00183DB3" w:rsidRDefault="00E51B57" w:rsidP="00E51B57">
      <w:pPr>
        <w:spacing w:after="783" w:line="276" w:lineRule="auto"/>
        <w:ind w:left="82" w:right="24" w:hanging="10"/>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Rodzaj zamówienia: Usługi</w:t>
      </w:r>
    </w:p>
    <w:p w14:paraId="69D7B27F" w14:textId="77777777" w:rsidR="00B806CA" w:rsidRPr="00183DB3" w:rsidRDefault="00B806CA" w:rsidP="00183DB3">
      <w:pPr>
        <w:spacing w:after="282" w:line="276" w:lineRule="auto"/>
        <w:ind w:left="226" w:right="586"/>
        <w:rPr>
          <w:rFonts w:ascii="Times New Roman" w:hAnsi="Times New Roman" w:cs="Times New Roman"/>
          <w:lang w:val="pl-PL"/>
        </w:rPr>
      </w:pPr>
      <w:r w:rsidRPr="00183DB3">
        <w:rPr>
          <w:rFonts w:ascii="Times New Roman" w:hAnsi="Times New Roman" w:cs="Times New Roman"/>
          <w:lang w:val="pl-PL"/>
        </w:rPr>
        <w:t xml:space="preserve">w postępowaniu o udzielenie zamówienia publicznego na usługi społeczne prowadzonego z zastosowaniem przepisów właściwych dla zamówień klasycznych </w:t>
      </w:r>
      <w:r w:rsidR="00E51B57">
        <w:rPr>
          <w:rFonts w:ascii="Times New Roman" w:hAnsi="Times New Roman" w:cs="Times New Roman"/>
          <w:lang w:val="pl-PL"/>
        </w:rPr>
        <w:t xml:space="preserve">           </w:t>
      </w:r>
      <w:r w:rsidRPr="00183DB3">
        <w:rPr>
          <w:rFonts w:ascii="Times New Roman" w:hAnsi="Times New Roman" w:cs="Times New Roman"/>
          <w:lang w:val="pl-PL"/>
        </w:rPr>
        <w:t>o wartości mniejszej niż progi unijne</w:t>
      </w:r>
      <w:r w:rsidR="00E51B57">
        <w:rPr>
          <w:rFonts w:ascii="Times New Roman" w:hAnsi="Times New Roman" w:cs="Times New Roman"/>
          <w:lang w:val="pl-PL"/>
        </w:rPr>
        <w:t xml:space="preserve"> </w:t>
      </w:r>
      <w:r w:rsidRPr="00183DB3">
        <w:rPr>
          <w:rFonts w:ascii="Times New Roman" w:hAnsi="Times New Roman" w:cs="Times New Roman"/>
          <w:lang w:val="pl-PL"/>
        </w:rPr>
        <w:t>- zamówień udzielanych w trybie podstawowym bez przeprowadzenia negocjacji na:</w:t>
      </w:r>
    </w:p>
    <w:p w14:paraId="12E7A4EE" w14:textId="77777777" w:rsidR="00B806CA" w:rsidRPr="00183DB3" w:rsidRDefault="0099000D" w:rsidP="00183DB3">
      <w:pPr>
        <w:spacing w:line="276" w:lineRule="auto"/>
        <w:ind w:left="221" w:right="163"/>
        <w:rPr>
          <w:rFonts w:ascii="Times New Roman" w:hAnsi="Times New Roman" w:cs="Times New Roman"/>
          <w:b/>
          <w:color w:val="auto"/>
          <w:lang w:val="pl-PL"/>
        </w:rPr>
      </w:pPr>
      <w:r w:rsidRPr="00183DB3">
        <w:rPr>
          <w:rFonts w:ascii="Times New Roman" w:hAnsi="Times New Roman" w:cs="Times New Roman"/>
          <w:b/>
          <w:lang w:val="pl-PL"/>
        </w:rPr>
        <w:t>Ś</w:t>
      </w:r>
      <w:r w:rsidR="00B806CA" w:rsidRPr="00183DB3">
        <w:rPr>
          <w:rFonts w:ascii="Times New Roman" w:hAnsi="Times New Roman" w:cs="Times New Roman"/>
          <w:b/>
          <w:lang w:val="pl-PL"/>
        </w:rPr>
        <w:t xml:space="preserve">wiadczenie usług cateringowych na potrzeby </w:t>
      </w:r>
      <w:r w:rsidR="00F72F14" w:rsidRPr="00183DB3">
        <w:rPr>
          <w:rFonts w:ascii="Times New Roman" w:hAnsi="Times New Roman" w:cs="Times New Roman"/>
          <w:b/>
          <w:lang w:val="pl-PL"/>
        </w:rPr>
        <w:t>Gminy Miasta Toruń –</w:t>
      </w:r>
      <w:r w:rsidR="00CA4118" w:rsidRPr="00183DB3">
        <w:rPr>
          <w:rFonts w:ascii="Times New Roman" w:hAnsi="Times New Roman" w:cs="Times New Roman"/>
          <w:b/>
          <w:lang w:val="pl-PL"/>
        </w:rPr>
        <w:t xml:space="preserve"> X Liceum Ogólnokształcące im. p</w:t>
      </w:r>
      <w:r w:rsidR="00F72F14" w:rsidRPr="00183DB3">
        <w:rPr>
          <w:rFonts w:ascii="Times New Roman" w:hAnsi="Times New Roman" w:cs="Times New Roman"/>
          <w:b/>
          <w:lang w:val="pl-PL"/>
        </w:rPr>
        <w:t xml:space="preserve">rof. Stefana Banacha w Toruniu </w:t>
      </w:r>
      <w:r w:rsidR="00F72F14" w:rsidRPr="00183DB3">
        <w:rPr>
          <w:rFonts w:ascii="Times New Roman" w:hAnsi="Times New Roman" w:cs="Times New Roman"/>
          <w:b/>
          <w:color w:val="000000" w:themeColor="text1"/>
          <w:lang w:val="pl-PL"/>
        </w:rPr>
        <w:t xml:space="preserve">w okresie od </w:t>
      </w:r>
      <w:r w:rsidR="00585AC0" w:rsidRPr="00183DB3">
        <w:rPr>
          <w:rFonts w:ascii="Times New Roman" w:hAnsi="Times New Roman" w:cs="Times New Roman"/>
          <w:b/>
          <w:color w:val="auto"/>
          <w:lang w:val="pl-PL"/>
        </w:rPr>
        <w:t>2.01.2026</w:t>
      </w:r>
      <w:r w:rsidR="00C31B4E" w:rsidRPr="00183DB3">
        <w:rPr>
          <w:rFonts w:ascii="Times New Roman" w:hAnsi="Times New Roman" w:cs="Times New Roman"/>
          <w:b/>
          <w:color w:val="auto"/>
          <w:lang w:val="pl-PL"/>
        </w:rPr>
        <w:t xml:space="preserve"> r.</w:t>
      </w:r>
      <w:r w:rsidR="00F72F14" w:rsidRPr="00183DB3">
        <w:rPr>
          <w:rFonts w:ascii="Times New Roman" w:hAnsi="Times New Roman" w:cs="Times New Roman"/>
          <w:b/>
          <w:color w:val="auto"/>
          <w:lang w:val="pl-PL"/>
        </w:rPr>
        <w:t xml:space="preserve"> do</w:t>
      </w:r>
      <w:r w:rsidR="00585AC0" w:rsidRPr="00183DB3">
        <w:rPr>
          <w:rFonts w:ascii="Times New Roman" w:hAnsi="Times New Roman" w:cs="Times New Roman"/>
          <w:b/>
          <w:color w:val="auto"/>
          <w:lang w:val="pl-PL"/>
        </w:rPr>
        <w:t xml:space="preserve"> 31.12.2026</w:t>
      </w:r>
      <w:r w:rsidR="00C31B4E" w:rsidRPr="00183DB3">
        <w:rPr>
          <w:rFonts w:ascii="Times New Roman" w:hAnsi="Times New Roman" w:cs="Times New Roman"/>
          <w:b/>
          <w:color w:val="auto"/>
          <w:lang w:val="pl-PL"/>
        </w:rPr>
        <w:t xml:space="preserve"> r.</w:t>
      </w:r>
    </w:p>
    <w:p w14:paraId="5BAEFC6D" w14:textId="77777777" w:rsidR="00F72F14" w:rsidRPr="00183DB3" w:rsidRDefault="00DC4981" w:rsidP="00183DB3">
      <w:pPr>
        <w:spacing w:after="1286" w:line="276" w:lineRule="auto"/>
        <w:ind w:left="82" w:right="38" w:hanging="10"/>
        <w:rPr>
          <w:rFonts w:ascii="Times New Roman" w:hAnsi="Times New Roman" w:cs="Times New Roman"/>
          <w:b/>
          <w:color w:val="auto"/>
          <w:lang w:val="pl-PL"/>
        </w:rPr>
      </w:pPr>
      <w:r>
        <w:rPr>
          <w:rFonts w:ascii="Times New Roman" w:hAnsi="Times New Roman" w:cs="Times New Roman"/>
          <w:b/>
          <w:color w:val="auto"/>
          <w:lang w:val="pl-PL"/>
        </w:rPr>
        <w:t xml:space="preserve">   </w:t>
      </w:r>
      <w:r w:rsidR="002E6C23">
        <w:rPr>
          <w:rFonts w:ascii="Times New Roman" w:hAnsi="Times New Roman" w:cs="Times New Roman"/>
          <w:b/>
          <w:color w:val="auto"/>
          <w:lang w:val="pl-PL"/>
        </w:rPr>
        <w:t xml:space="preserve">                              </w:t>
      </w:r>
      <w:r w:rsidR="00B806CA" w:rsidRPr="00183DB3">
        <w:rPr>
          <w:rFonts w:ascii="Times New Roman" w:hAnsi="Times New Roman" w:cs="Times New Roman"/>
          <w:b/>
          <w:color w:val="auto"/>
          <w:lang w:val="pl-PL"/>
        </w:rPr>
        <w:t xml:space="preserve">nr sprawy: </w:t>
      </w:r>
      <w:r w:rsidR="00E51B57">
        <w:rPr>
          <w:rFonts w:ascii="Times New Roman" w:hAnsi="Times New Roman" w:cs="Times New Roman"/>
          <w:b/>
          <w:color w:val="auto"/>
          <w:lang w:val="pl-PL"/>
        </w:rPr>
        <w:t>KG.24.21</w:t>
      </w:r>
      <w:r w:rsidR="00E7068E" w:rsidRPr="00183DB3">
        <w:rPr>
          <w:rFonts w:ascii="Times New Roman" w:hAnsi="Times New Roman" w:cs="Times New Roman"/>
          <w:b/>
          <w:color w:val="auto"/>
          <w:lang w:val="pl-PL"/>
        </w:rPr>
        <w:t>.2025</w:t>
      </w:r>
      <w:r w:rsidR="00A47620" w:rsidRPr="00183DB3">
        <w:rPr>
          <w:rFonts w:ascii="Times New Roman" w:hAnsi="Times New Roman" w:cs="Times New Roman"/>
          <w:b/>
          <w:color w:val="auto"/>
          <w:lang w:val="pl-PL"/>
        </w:rPr>
        <w:t>.MK</w:t>
      </w:r>
    </w:p>
    <w:p w14:paraId="6316C3C0" w14:textId="77777777" w:rsidR="00B806CA" w:rsidRPr="00183DB3" w:rsidRDefault="00B806CA" w:rsidP="00183DB3">
      <w:pPr>
        <w:spacing w:after="817" w:line="276" w:lineRule="auto"/>
        <w:ind w:left="211" w:right="610"/>
        <w:rPr>
          <w:rFonts w:ascii="Times New Roman" w:hAnsi="Times New Roman" w:cs="Times New Roman"/>
          <w:lang w:val="pl-PL"/>
        </w:rPr>
      </w:pPr>
      <w:r w:rsidRPr="00183DB3">
        <w:rPr>
          <w:rFonts w:ascii="Times New Roman" w:hAnsi="Times New Roman" w:cs="Times New Roman"/>
          <w:lang w:val="pl-PL"/>
        </w:rPr>
        <w:t>Wartość zamówienia jest niższa niż wartość progów, o których mowa w art. 359 pkt 1 i 2 Ustawy z dnia 11 września 2019 r. Prawo Zamówień Publicznych (tj. Dz. U. z 2023 r. poz. 1605 ze zm.), a większa niż 130.000,00 złotych.</w:t>
      </w:r>
    </w:p>
    <w:p w14:paraId="7B609B00" w14:textId="77777777" w:rsidR="00B806CA" w:rsidRPr="00183DB3" w:rsidRDefault="00B806CA" w:rsidP="00183DB3">
      <w:pPr>
        <w:spacing w:after="439" w:line="276" w:lineRule="auto"/>
        <w:ind w:left="211" w:right="163"/>
        <w:rPr>
          <w:rFonts w:ascii="Times New Roman" w:hAnsi="Times New Roman" w:cs="Times New Roman"/>
          <w:b/>
          <w:color w:val="FF0000"/>
          <w:lang w:val="pl-PL"/>
        </w:rPr>
      </w:pPr>
      <w:r w:rsidRPr="00183DB3">
        <w:rPr>
          <w:rFonts w:ascii="Times New Roman" w:hAnsi="Times New Roman" w:cs="Times New Roman"/>
          <w:lang w:val="pl-PL"/>
        </w:rPr>
        <w:t xml:space="preserve">Specyfikacja niniejsza zawiera </w:t>
      </w:r>
      <w:r w:rsidR="00555F88">
        <w:rPr>
          <w:rFonts w:ascii="Times New Roman" w:hAnsi="Times New Roman" w:cs="Times New Roman"/>
          <w:color w:val="auto"/>
          <w:lang w:val="pl-PL"/>
        </w:rPr>
        <w:t>31</w:t>
      </w:r>
      <w:r w:rsidR="00C31B4E" w:rsidRPr="00E51B57">
        <w:rPr>
          <w:rFonts w:ascii="Times New Roman" w:hAnsi="Times New Roman" w:cs="Times New Roman"/>
          <w:color w:val="auto"/>
          <w:lang w:val="pl-PL"/>
        </w:rPr>
        <w:t xml:space="preserve"> stron</w:t>
      </w:r>
    </w:p>
    <w:p w14:paraId="442751AD" w14:textId="77777777" w:rsidR="00C31B4E" w:rsidRPr="00183DB3" w:rsidRDefault="00C31B4E" w:rsidP="00183DB3">
      <w:pPr>
        <w:spacing w:after="439" w:line="276" w:lineRule="auto"/>
        <w:ind w:left="211" w:right="163"/>
        <w:rPr>
          <w:rFonts w:ascii="Times New Roman" w:hAnsi="Times New Roman" w:cs="Times New Roman"/>
          <w:lang w:val="pl-PL"/>
        </w:rPr>
      </w:pPr>
    </w:p>
    <w:p w14:paraId="33752B4C" w14:textId="77777777" w:rsidR="00B806CA" w:rsidRPr="00183DB3" w:rsidRDefault="00B806CA" w:rsidP="00183DB3">
      <w:pPr>
        <w:spacing w:after="0" w:line="276" w:lineRule="auto"/>
        <w:ind w:left="2569" w:right="5306" w:hanging="1210"/>
        <w:rPr>
          <w:rFonts w:ascii="Times New Roman" w:hAnsi="Times New Roman" w:cs="Times New Roman"/>
          <w:lang w:val="pl-PL"/>
        </w:rPr>
      </w:pPr>
      <w:r w:rsidRPr="00183DB3">
        <w:rPr>
          <w:rFonts w:ascii="Times New Roman" w:hAnsi="Times New Roman" w:cs="Times New Roman"/>
          <w:sz w:val="12"/>
          <w:lang w:val="pl-PL"/>
        </w:rPr>
        <w:tab/>
      </w:r>
    </w:p>
    <w:p w14:paraId="310AC718" w14:textId="77777777" w:rsidR="00B806CA" w:rsidRPr="00183DB3" w:rsidRDefault="00B806CA" w:rsidP="00183DB3">
      <w:pPr>
        <w:spacing w:after="0" w:line="276" w:lineRule="auto"/>
        <w:ind w:left="3438" w:firstLine="0"/>
        <w:rPr>
          <w:rFonts w:ascii="Times New Roman" w:hAnsi="Times New Roman" w:cs="Times New Roman"/>
          <w:lang w:val="pl-PL"/>
        </w:rPr>
      </w:pPr>
    </w:p>
    <w:p w14:paraId="0584BE50" w14:textId="77777777" w:rsidR="00B806CA" w:rsidRPr="00183DB3" w:rsidRDefault="00B806CA" w:rsidP="00183DB3">
      <w:pPr>
        <w:spacing w:after="841" w:line="276" w:lineRule="auto"/>
        <w:ind w:right="5306"/>
        <w:rPr>
          <w:rFonts w:ascii="Times New Roman" w:hAnsi="Times New Roman" w:cs="Times New Roman"/>
          <w:lang w:val="pl-PL"/>
        </w:rPr>
      </w:pPr>
      <w:r w:rsidRPr="00183DB3">
        <w:rPr>
          <w:rFonts w:ascii="Times New Roman" w:hAnsi="Times New Roman" w:cs="Times New Roman"/>
          <w:sz w:val="12"/>
          <w:lang w:val="pl-PL"/>
        </w:rPr>
        <w:t>Zatwierdził:</w:t>
      </w:r>
      <w:r w:rsidRPr="00183DB3">
        <w:rPr>
          <w:rFonts w:ascii="Times New Roman" w:hAnsi="Times New Roman" w:cs="Times New Roman"/>
          <w:noProof/>
          <w:lang w:val="pl-PL" w:eastAsia="pl-PL"/>
        </w:rPr>
        <w:drawing>
          <wp:inline distT="0" distB="0" distL="0" distR="0" wp14:anchorId="65DD9C86" wp14:editId="01CABE1D">
            <wp:extent cx="1176655" cy="24130"/>
            <wp:effectExtent l="0" t="0" r="444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1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76655" cy="24130"/>
                    </a:xfrm>
                    <a:prstGeom prst="rect">
                      <a:avLst/>
                    </a:prstGeom>
                    <a:noFill/>
                    <a:ln>
                      <a:noFill/>
                    </a:ln>
                  </pic:spPr>
                </pic:pic>
              </a:graphicData>
            </a:graphic>
          </wp:inline>
        </w:drawing>
      </w:r>
    </w:p>
    <w:p w14:paraId="5085A754" w14:textId="77777777" w:rsidR="00B806CA" w:rsidRPr="00183DB3" w:rsidRDefault="00B806CA" w:rsidP="00183DB3">
      <w:pPr>
        <w:spacing w:line="276" w:lineRule="auto"/>
        <w:ind w:left="192" w:right="163"/>
        <w:rPr>
          <w:rFonts w:ascii="Times New Roman" w:hAnsi="Times New Roman" w:cs="Times New Roman"/>
          <w:b/>
          <w:color w:val="FF0000"/>
          <w:lang w:val="pl-PL"/>
        </w:rPr>
      </w:pPr>
      <w:r w:rsidRPr="00183DB3">
        <w:rPr>
          <w:rFonts w:ascii="Times New Roman" w:hAnsi="Times New Roman" w:cs="Times New Roman"/>
          <w:lang w:val="pl-PL"/>
        </w:rPr>
        <w:t xml:space="preserve">Toruń, dnia </w:t>
      </w:r>
      <w:r w:rsidR="007236A4">
        <w:rPr>
          <w:rFonts w:ascii="Times New Roman" w:hAnsi="Times New Roman" w:cs="Times New Roman"/>
          <w:color w:val="auto"/>
          <w:lang w:val="pl-PL"/>
        </w:rPr>
        <w:t>27</w:t>
      </w:r>
      <w:r w:rsidR="00E7068E" w:rsidRPr="00183DB3">
        <w:rPr>
          <w:rFonts w:ascii="Times New Roman" w:hAnsi="Times New Roman" w:cs="Times New Roman"/>
          <w:color w:val="auto"/>
          <w:lang w:val="pl-PL"/>
        </w:rPr>
        <w:t>.11.2025</w:t>
      </w:r>
      <w:r w:rsidR="00A47620" w:rsidRPr="00183DB3">
        <w:rPr>
          <w:rFonts w:ascii="Times New Roman" w:hAnsi="Times New Roman" w:cs="Times New Roman"/>
          <w:color w:val="auto"/>
          <w:lang w:val="pl-PL"/>
        </w:rPr>
        <w:t xml:space="preserve"> r.</w:t>
      </w:r>
    </w:p>
    <w:p w14:paraId="3271180F" w14:textId="77777777" w:rsidR="00B806CA" w:rsidRPr="00183DB3" w:rsidRDefault="00B806CA" w:rsidP="00183DB3">
      <w:pPr>
        <w:spacing w:line="276" w:lineRule="auto"/>
        <w:ind w:left="192" w:right="163"/>
        <w:rPr>
          <w:rFonts w:ascii="Times New Roman" w:hAnsi="Times New Roman" w:cs="Times New Roman"/>
          <w:lang w:val="pl-PL"/>
        </w:rPr>
      </w:pPr>
    </w:p>
    <w:p w14:paraId="37B4C96C" w14:textId="77777777" w:rsidR="00B806CA" w:rsidRPr="00183DB3" w:rsidRDefault="00B806CA" w:rsidP="00183DB3">
      <w:pPr>
        <w:spacing w:line="276" w:lineRule="auto"/>
        <w:ind w:left="192" w:right="163"/>
        <w:rPr>
          <w:rFonts w:ascii="Times New Roman" w:hAnsi="Times New Roman" w:cs="Times New Roman"/>
          <w:lang w:val="pl-PL"/>
        </w:rPr>
      </w:pPr>
    </w:p>
    <w:p w14:paraId="2DA00323" w14:textId="77777777" w:rsidR="00B806CA" w:rsidRPr="00183DB3" w:rsidRDefault="00B806CA" w:rsidP="00183DB3">
      <w:pPr>
        <w:spacing w:line="276" w:lineRule="auto"/>
        <w:ind w:left="192" w:right="163"/>
        <w:rPr>
          <w:rFonts w:ascii="Times New Roman" w:hAnsi="Times New Roman" w:cs="Times New Roman"/>
          <w:lang w:val="pl-PL"/>
        </w:rPr>
      </w:pPr>
    </w:p>
    <w:p w14:paraId="6EA51374" w14:textId="77777777" w:rsidR="00B806CA" w:rsidRPr="00183DB3" w:rsidRDefault="00B806CA" w:rsidP="00183DB3">
      <w:pPr>
        <w:spacing w:line="276" w:lineRule="auto"/>
        <w:ind w:left="192" w:right="163"/>
        <w:rPr>
          <w:rFonts w:ascii="Times New Roman" w:hAnsi="Times New Roman" w:cs="Times New Roman"/>
          <w:lang w:val="pl-PL"/>
        </w:rPr>
      </w:pPr>
    </w:p>
    <w:p w14:paraId="4DE83CC1" w14:textId="77777777" w:rsidR="00DC4981" w:rsidRDefault="00DC4981" w:rsidP="00DC4981">
      <w:pPr>
        <w:spacing w:after="341" w:line="276" w:lineRule="auto"/>
        <w:ind w:left="0" w:right="163" w:firstLine="0"/>
        <w:rPr>
          <w:rFonts w:ascii="Times New Roman" w:hAnsi="Times New Roman" w:cs="Times New Roman"/>
          <w:lang w:val="pl-PL"/>
        </w:rPr>
      </w:pPr>
    </w:p>
    <w:p w14:paraId="616F9C71" w14:textId="77777777" w:rsidR="00B806CA" w:rsidRPr="00183DB3" w:rsidRDefault="00DC4981" w:rsidP="00DC4981">
      <w:pPr>
        <w:spacing w:after="341" w:line="276" w:lineRule="auto"/>
        <w:ind w:left="0" w:right="163" w:firstLine="0"/>
        <w:rPr>
          <w:rFonts w:ascii="Times New Roman" w:hAnsi="Times New Roman" w:cs="Times New Roman"/>
          <w:b/>
          <w:lang w:val="pl-PL"/>
        </w:rPr>
      </w:pPr>
      <w:r>
        <w:rPr>
          <w:rFonts w:ascii="Times New Roman" w:hAnsi="Times New Roman" w:cs="Times New Roman"/>
          <w:lang w:val="pl-PL"/>
        </w:rPr>
        <w:lastRenderedPageBreak/>
        <w:t xml:space="preserve">     </w:t>
      </w:r>
      <w:r w:rsidR="00B806CA" w:rsidRPr="00183DB3">
        <w:rPr>
          <w:rFonts w:ascii="Times New Roman" w:hAnsi="Times New Roman" w:cs="Times New Roman"/>
          <w:b/>
          <w:lang w:val="pl-PL"/>
        </w:rPr>
        <w:t>Część I - Postanowienia ogólne</w:t>
      </w:r>
    </w:p>
    <w:p w14:paraId="11D17D36" w14:textId="77777777" w:rsidR="00B806CA" w:rsidRPr="00183DB3" w:rsidRDefault="00B806CA" w:rsidP="00183DB3">
      <w:pPr>
        <w:pStyle w:val="Akapitzlist"/>
        <w:numPr>
          <w:ilvl w:val="0"/>
          <w:numId w:val="41"/>
        </w:numPr>
        <w:spacing w:after="0" w:line="276" w:lineRule="auto"/>
        <w:ind w:right="163"/>
        <w:rPr>
          <w:rFonts w:ascii="Times New Roman" w:hAnsi="Times New Roman" w:cs="Times New Roman"/>
          <w:b/>
          <w:lang w:val="pl-PL"/>
        </w:rPr>
      </w:pPr>
      <w:r w:rsidRPr="00183DB3">
        <w:rPr>
          <w:rFonts w:ascii="Times New Roman" w:hAnsi="Times New Roman" w:cs="Times New Roman"/>
          <w:b/>
          <w:lang w:val="pl-PL"/>
        </w:rPr>
        <w:t>Informacja o Zamawiającym</w:t>
      </w:r>
    </w:p>
    <w:p w14:paraId="2CBD3225" w14:textId="77777777" w:rsidR="0099000D" w:rsidRPr="00183DB3" w:rsidRDefault="0099000D" w:rsidP="00183DB3">
      <w:pPr>
        <w:spacing w:after="0" w:line="276" w:lineRule="auto"/>
        <w:ind w:left="311" w:right="163" w:firstLine="0"/>
        <w:rPr>
          <w:rFonts w:ascii="Times New Roman" w:hAnsi="Times New Roman" w:cs="Times New Roman"/>
          <w:b/>
          <w:lang w:val="pl-PL"/>
        </w:rPr>
      </w:pPr>
    </w:p>
    <w:p w14:paraId="713991C0" w14:textId="77777777" w:rsidR="00B806CA" w:rsidRPr="00183DB3" w:rsidRDefault="00B806CA" w:rsidP="00183DB3">
      <w:pPr>
        <w:spacing w:after="0" w:line="276" w:lineRule="auto"/>
        <w:ind w:left="293" w:right="163"/>
        <w:rPr>
          <w:rFonts w:ascii="Times New Roman" w:hAnsi="Times New Roman" w:cs="Times New Roman"/>
          <w:lang w:val="pl-PL"/>
        </w:rPr>
      </w:pPr>
      <w:r w:rsidRPr="00183DB3">
        <w:rPr>
          <w:rFonts w:ascii="Times New Roman" w:hAnsi="Times New Roman" w:cs="Times New Roman"/>
          <w:lang w:val="pl-PL"/>
        </w:rPr>
        <w:t xml:space="preserve">Zamawiającym jest: </w:t>
      </w:r>
      <w:r w:rsidR="00F72F14" w:rsidRPr="00183DB3">
        <w:rPr>
          <w:rFonts w:ascii="Times New Roman" w:hAnsi="Times New Roman" w:cs="Times New Roman"/>
          <w:lang w:val="pl-PL"/>
        </w:rPr>
        <w:t>X Liceum Ogólnokształcące im. Prof. Stefana Banacha</w:t>
      </w:r>
    </w:p>
    <w:p w14:paraId="48996A8F" w14:textId="77777777" w:rsidR="00B806CA" w:rsidRPr="00183DB3" w:rsidRDefault="00B806CA" w:rsidP="00183DB3">
      <w:pPr>
        <w:spacing w:after="0" w:line="276" w:lineRule="auto"/>
        <w:ind w:left="293" w:right="163"/>
        <w:rPr>
          <w:rFonts w:ascii="Times New Roman" w:hAnsi="Times New Roman" w:cs="Times New Roman"/>
          <w:lang w:val="pl-PL"/>
        </w:rPr>
      </w:pPr>
      <w:r w:rsidRPr="00183DB3">
        <w:rPr>
          <w:rFonts w:ascii="Times New Roman" w:hAnsi="Times New Roman" w:cs="Times New Roman"/>
          <w:lang w:val="pl-PL"/>
        </w:rPr>
        <w:t xml:space="preserve">Adres: </w:t>
      </w:r>
      <w:r w:rsidR="00F72F14" w:rsidRPr="00183DB3">
        <w:rPr>
          <w:rFonts w:ascii="Times New Roman" w:hAnsi="Times New Roman" w:cs="Times New Roman"/>
          <w:lang w:val="pl-PL"/>
        </w:rPr>
        <w:t>pl. św. Katarzyny 9</w:t>
      </w:r>
      <w:r w:rsidRPr="00183DB3">
        <w:rPr>
          <w:rFonts w:ascii="Times New Roman" w:hAnsi="Times New Roman" w:cs="Times New Roman"/>
          <w:lang w:val="pl-PL"/>
        </w:rPr>
        <w:t xml:space="preserve"> 87-100 Toruń</w:t>
      </w:r>
    </w:p>
    <w:p w14:paraId="4099DADF" w14:textId="77777777" w:rsidR="00B806CA" w:rsidRPr="00183DB3" w:rsidRDefault="00B806CA" w:rsidP="00183DB3">
      <w:pPr>
        <w:spacing w:after="0" w:line="276" w:lineRule="auto"/>
        <w:ind w:left="288" w:right="163"/>
        <w:rPr>
          <w:rFonts w:ascii="Times New Roman" w:hAnsi="Times New Roman" w:cs="Times New Roman"/>
          <w:b/>
          <w:color w:val="FF0000"/>
          <w:lang w:val="pl-PL"/>
        </w:rPr>
      </w:pPr>
      <w:r w:rsidRPr="00183DB3">
        <w:rPr>
          <w:rFonts w:ascii="Times New Roman" w:hAnsi="Times New Roman" w:cs="Times New Roman"/>
          <w:lang w:val="pl-PL"/>
        </w:rPr>
        <w:t xml:space="preserve">tel. </w:t>
      </w:r>
      <w:r w:rsidR="00F72F14" w:rsidRPr="00183DB3">
        <w:rPr>
          <w:rFonts w:ascii="Times New Roman" w:hAnsi="Times New Roman" w:cs="Times New Roman"/>
          <w:lang w:val="pl-PL"/>
        </w:rPr>
        <w:t xml:space="preserve">56 62 227 33 wew. 21  </w:t>
      </w:r>
    </w:p>
    <w:p w14:paraId="696E7E91" w14:textId="77777777" w:rsidR="00B806CA" w:rsidRPr="00183DB3" w:rsidRDefault="00B806CA" w:rsidP="00183DB3">
      <w:pPr>
        <w:spacing w:after="0" w:line="276" w:lineRule="auto"/>
        <w:ind w:left="293" w:right="163"/>
        <w:rPr>
          <w:rFonts w:ascii="Times New Roman" w:hAnsi="Times New Roman" w:cs="Times New Roman"/>
          <w:lang w:val="pl-PL"/>
        </w:rPr>
      </w:pPr>
      <w:r w:rsidRPr="00183DB3">
        <w:rPr>
          <w:rFonts w:ascii="Times New Roman" w:hAnsi="Times New Roman" w:cs="Times New Roman"/>
          <w:lang w:val="pl-PL"/>
        </w:rPr>
        <w:t xml:space="preserve">Adres strony internetowej Zamawiającego: </w:t>
      </w:r>
      <w:r w:rsidRPr="00183DB3">
        <w:rPr>
          <w:rFonts w:ascii="Times New Roman" w:hAnsi="Times New Roman" w:cs="Times New Roman"/>
          <w:b/>
          <w:color w:val="auto"/>
          <w:lang w:val="pl-PL"/>
        </w:rPr>
        <w:t>https://</w:t>
      </w:r>
      <w:r w:rsidR="003C14B6" w:rsidRPr="00183DB3">
        <w:rPr>
          <w:rFonts w:ascii="Times New Roman" w:hAnsi="Times New Roman" w:cs="Times New Roman"/>
          <w:b/>
          <w:color w:val="auto"/>
          <w:lang w:val="pl-PL"/>
        </w:rPr>
        <w:t>www.xlo.torun.pl</w:t>
      </w:r>
    </w:p>
    <w:p w14:paraId="4EFA6D8C" w14:textId="77777777" w:rsidR="00B806CA" w:rsidRPr="00183DB3" w:rsidRDefault="00B806CA" w:rsidP="00183DB3">
      <w:pPr>
        <w:spacing w:after="0" w:line="276" w:lineRule="auto"/>
        <w:ind w:left="288" w:right="82" w:firstLine="0"/>
        <w:rPr>
          <w:rFonts w:ascii="Times New Roman" w:hAnsi="Times New Roman" w:cs="Times New Roman"/>
          <w:u w:val="single" w:color="000000"/>
        </w:rPr>
      </w:pPr>
      <w:r w:rsidRPr="00183DB3">
        <w:rPr>
          <w:rFonts w:ascii="Times New Roman" w:hAnsi="Times New Roman" w:cs="Times New Roman"/>
        </w:rPr>
        <w:t xml:space="preserve">Adres email: </w:t>
      </w:r>
      <w:hyperlink r:id="rId7" w:history="1">
        <w:r w:rsidR="0099000D" w:rsidRPr="00183DB3">
          <w:rPr>
            <w:rStyle w:val="Hipercze"/>
            <w:rFonts w:ascii="Times New Roman" w:hAnsi="Times New Roman" w:cs="Times New Roman"/>
            <w:u w:color="000000"/>
          </w:rPr>
          <w:t>sekretariat@xlo.torun.pl</w:t>
        </w:r>
      </w:hyperlink>
    </w:p>
    <w:p w14:paraId="78496AC6" w14:textId="77777777" w:rsidR="0099000D" w:rsidRPr="00183DB3" w:rsidRDefault="0099000D" w:rsidP="00183DB3">
      <w:pPr>
        <w:spacing w:after="0" w:line="276" w:lineRule="auto"/>
        <w:ind w:left="288" w:right="82" w:firstLine="0"/>
        <w:rPr>
          <w:rFonts w:ascii="Times New Roman" w:hAnsi="Times New Roman" w:cs="Times New Roman"/>
        </w:rPr>
      </w:pPr>
    </w:p>
    <w:p w14:paraId="339222BE" w14:textId="77777777" w:rsidR="00B806CA" w:rsidRPr="00183DB3" w:rsidRDefault="00B806CA" w:rsidP="00183DB3">
      <w:pPr>
        <w:spacing w:after="270" w:line="276" w:lineRule="auto"/>
        <w:ind w:left="288" w:right="1705"/>
        <w:rPr>
          <w:rFonts w:ascii="Times New Roman" w:hAnsi="Times New Roman" w:cs="Times New Roman"/>
          <w:color w:val="000000" w:themeColor="text1"/>
          <w:lang w:val="pl-PL"/>
        </w:rPr>
      </w:pPr>
      <w:r w:rsidRPr="00183DB3">
        <w:rPr>
          <w:rFonts w:ascii="Times New Roman" w:hAnsi="Times New Roman" w:cs="Times New Roman"/>
          <w:b/>
          <w:lang w:val="pl-PL"/>
        </w:rPr>
        <w:t>Osobą uprawnioną do kontaktów z Wykonawcami</w:t>
      </w:r>
      <w:r w:rsidRPr="00183DB3">
        <w:rPr>
          <w:rFonts w:ascii="Times New Roman" w:hAnsi="Times New Roman" w:cs="Times New Roman"/>
          <w:lang w:val="pl-PL"/>
        </w:rPr>
        <w:t xml:space="preserve"> jest </w:t>
      </w:r>
      <w:r w:rsidR="00CA4118" w:rsidRPr="00183DB3">
        <w:rPr>
          <w:rFonts w:ascii="Times New Roman" w:hAnsi="Times New Roman" w:cs="Times New Roman"/>
          <w:color w:val="000000" w:themeColor="text1"/>
          <w:lang w:val="pl-PL"/>
        </w:rPr>
        <w:t>Pan Michał Dąbkowski – Dyrektor Szkoły tel. 56 62 227 33 wew. 21</w:t>
      </w:r>
    </w:p>
    <w:p w14:paraId="084BB3C2" w14:textId="77777777" w:rsidR="00B806CA" w:rsidRPr="00183DB3" w:rsidRDefault="00B806CA" w:rsidP="00183DB3">
      <w:pPr>
        <w:spacing w:after="753" w:line="276" w:lineRule="auto"/>
        <w:ind w:left="283" w:right="418"/>
        <w:rPr>
          <w:rFonts w:ascii="Times New Roman" w:hAnsi="Times New Roman" w:cs="Times New Roman"/>
          <w:b/>
          <w:color w:val="auto"/>
          <w:lang w:val="pl-PL"/>
        </w:rPr>
      </w:pPr>
      <w:r w:rsidRPr="00183DB3">
        <w:rPr>
          <w:rFonts w:ascii="Times New Roman" w:hAnsi="Times New Roman" w:cs="Times New Roman"/>
          <w:noProof/>
          <w:lang w:val="pl-PL" w:eastAsia="pl-PL"/>
        </w:rPr>
        <w:drawing>
          <wp:anchor distT="0" distB="0" distL="114300" distR="114300" simplePos="0" relativeHeight="251656192" behindDoc="0" locked="0" layoutInCell="1" allowOverlap="0" wp14:anchorId="59EC148F" wp14:editId="50DD8A5E">
            <wp:simplePos x="0" y="0"/>
            <wp:positionH relativeFrom="page">
              <wp:posOffset>759460</wp:posOffset>
            </wp:positionH>
            <wp:positionV relativeFrom="page">
              <wp:posOffset>7272655</wp:posOffset>
            </wp:positionV>
            <wp:extent cx="8890" cy="889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anchor>
        </w:drawing>
      </w:r>
      <w:r w:rsidRPr="00183DB3">
        <w:rPr>
          <w:rFonts w:ascii="Times New Roman" w:hAnsi="Times New Roman" w:cs="Times New Roman"/>
          <w:noProof/>
          <w:lang w:val="pl-PL" w:eastAsia="pl-PL"/>
        </w:rPr>
        <w:drawing>
          <wp:anchor distT="0" distB="0" distL="114300" distR="114300" simplePos="0" relativeHeight="251665408" behindDoc="0" locked="0" layoutInCell="1" allowOverlap="0" wp14:anchorId="5E120F83" wp14:editId="75EA0CD9">
            <wp:simplePos x="0" y="0"/>
            <wp:positionH relativeFrom="page">
              <wp:posOffset>795655</wp:posOffset>
            </wp:positionH>
            <wp:positionV relativeFrom="page">
              <wp:posOffset>7312025</wp:posOffset>
            </wp:positionV>
            <wp:extent cx="3175" cy="3175"/>
            <wp:effectExtent l="0" t="0" r="0" b="0"/>
            <wp:wrapSquare wrapText="bothSides"/>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anchor>
        </w:drawing>
      </w:r>
      <w:r w:rsidRPr="00183DB3">
        <w:rPr>
          <w:rFonts w:ascii="Times New Roman" w:hAnsi="Times New Roman" w:cs="Times New Roman"/>
          <w:lang w:val="pl-PL"/>
        </w:rPr>
        <w:t>Niniejsze zamówienie dotyczy wyboru Wykonawcy na „</w:t>
      </w:r>
      <w:r w:rsidR="00B21621" w:rsidRPr="00183DB3">
        <w:rPr>
          <w:rFonts w:ascii="Times New Roman" w:hAnsi="Times New Roman" w:cs="Times New Roman"/>
          <w:b/>
          <w:lang w:val="pl-PL"/>
        </w:rPr>
        <w:t>Ś</w:t>
      </w:r>
      <w:r w:rsidRPr="00183DB3">
        <w:rPr>
          <w:rFonts w:ascii="Times New Roman" w:hAnsi="Times New Roman" w:cs="Times New Roman"/>
          <w:b/>
          <w:lang w:val="pl-PL"/>
        </w:rPr>
        <w:t xml:space="preserve">wiadczenie usług cateringowych na potrzeby </w:t>
      </w:r>
      <w:r w:rsidR="00F72F14" w:rsidRPr="00183DB3">
        <w:rPr>
          <w:rFonts w:ascii="Times New Roman" w:hAnsi="Times New Roman" w:cs="Times New Roman"/>
          <w:b/>
          <w:lang w:val="pl-PL"/>
        </w:rPr>
        <w:t xml:space="preserve">X Liceum Ogólnokształcącego od dnia </w:t>
      </w:r>
      <w:r w:rsidR="00585AC0" w:rsidRPr="00183DB3">
        <w:rPr>
          <w:rFonts w:ascii="Times New Roman" w:hAnsi="Times New Roman" w:cs="Times New Roman"/>
          <w:b/>
          <w:color w:val="auto"/>
          <w:lang w:val="pl-PL"/>
        </w:rPr>
        <w:t>2 stycznia 2026</w:t>
      </w:r>
      <w:r w:rsidR="0099000D" w:rsidRPr="00183DB3">
        <w:rPr>
          <w:rFonts w:ascii="Times New Roman" w:hAnsi="Times New Roman" w:cs="Times New Roman"/>
          <w:b/>
          <w:color w:val="auto"/>
          <w:lang w:val="pl-PL"/>
        </w:rPr>
        <w:t xml:space="preserve"> roku do 31</w:t>
      </w:r>
      <w:r w:rsidR="00585AC0" w:rsidRPr="00183DB3">
        <w:rPr>
          <w:rFonts w:ascii="Times New Roman" w:hAnsi="Times New Roman" w:cs="Times New Roman"/>
          <w:b/>
          <w:color w:val="auto"/>
          <w:lang w:val="pl-PL"/>
        </w:rPr>
        <w:t>grudnia 2026</w:t>
      </w:r>
      <w:r w:rsidR="00C31B4E" w:rsidRPr="00183DB3">
        <w:rPr>
          <w:rFonts w:ascii="Times New Roman" w:hAnsi="Times New Roman" w:cs="Times New Roman"/>
          <w:b/>
          <w:color w:val="auto"/>
          <w:lang w:val="pl-PL"/>
        </w:rPr>
        <w:t xml:space="preserve"> roku”</w:t>
      </w:r>
    </w:p>
    <w:p w14:paraId="5B3BE00F" w14:textId="77777777" w:rsidR="00B806CA" w:rsidRPr="00183DB3" w:rsidRDefault="00B806CA" w:rsidP="00183DB3">
      <w:pPr>
        <w:spacing w:after="268" w:line="276" w:lineRule="auto"/>
        <w:ind w:left="279" w:right="163"/>
        <w:rPr>
          <w:rFonts w:ascii="Times New Roman" w:hAnsi="Times New Roman" w:cs="Times New Roman"/>
          <w:lang w:val="pl-PL"/>
        </w:rPr>
      </w:pPr>
      <w:r w:rsidRPr="00183DB3">
        <w:rPr>
          <w:rFonts w:ascii="Times New Roman" w:hAnsi="Times New Roman" w:cs="Times New Roman"/>
          <w:lang w:val="pl-PL"/>
        </w:rPr>
        <w:t>Wartość zamówienia jest niższa niż wartość progów, o których mowa w art. 359 pkt 1 i 2 Ustawy</w:t>
      </w:r>
      <w:r w:rsidR="00E51B57">
        <w:rPr>
          <w:rFonts w:ascii="Times New Roman" w:hAnsi="Times New Roman" w:cs="Times New Roman"/>
          <w:lang w:val="pl-PL"/>
        </w:rPr>
        <w:t>,</w:t>
      </w:r>
      <w:r w:rsidRPr="00183DB3">
        <w:rPr>
          <w:rFonts w:ascii="Times New Roman" w:hAnsi="Times New Roman" w:cs="Times New Roman"/>
          <w:lang w:val="pl-PL"/>
        </w:rPr>
        <w:t xml:space="preserve"> a większa niż 130.000,00 złotych.</w:t>
      </w:r>
    </w:p>
    <w:p w14:paraId="230F7D56" w14:textId="77777777" w:rsidR="00B806CA" w:rsidRPr="00183DB3" w:rsidRDefault="00B806CA" w:rsidP="00183DB3">
      <w:pPr>
        <w:spacing w:after="232" w:line="276" w:lineRule="auto"/>
        <w:ind w:left="288" w:right="163"/>
        <w:rPr>
          <w:rFonts w:ascii="Times New Roman" w:hAnsi="Times New Roman" w:cs="Times New Roman"/>
          <w:b/>
          <w:lang w:val="pl-PL"/>
        </w:rPr>
      </w:pPr>
      <w:r w:rsidRPr="00183DB3">
        <w:rPr>
          <w:rFonts w:ascii="Times New Roman" w:hAnsi="Times New Roman" w:cs="Times New Roman"/>
          <w:b/>
          <w:lang w:val="pl-PL"/>
        </w:rPr>
        <w:t>2. Tryb udzielenia zamówienia - podstawa prawna</w:t>
      </w:r>
    </w:p>
    <w:p w14:paraId="24481693" w14:textId="77777777" w:rsidR="00706613" w:rsidRPr="00183DB3" w:rsidRDefault="00C44A97" w:rsidP="00183DB3">
      <w:pPr>
        <w:spacing w:line="276" w:lineRule="auto"/>
        <w:ind w:left="274" w:right="279"/>
        <w:rPr>
          <w:rFonts w:ascii="Times New Roman" w:hAnsi="Times New Roman" w:cs="Times New Roman"/>
          <w:lang w:val="pl-PL"/>
        </w:rPr>
      </w:pPr>
      <w:r>
        <w:rPr>
          <w:rFonts w:ascii="Times New Roman" w:hAnsi="Times New Roman" w:cs="Times New Roman"/>
          <w:lang w:val="pl-PL"/>
        </w:rPr>
        <w:t>a.</w:t>
      </w:r>
      <w:r w:rsidR="00706613" w:rsidRPr="00183DB3">
        <w:rPr>
          <w:rFonts w:ascii="Times New Roman" w:hAnsi="Times New Roman" w:cs="Times New Roman"/>
          <w:lang w:val="pl-PL"/>
        </w:rPr>
        <w:t xml:space="preserve"> Postępowanie o udzielenie niniejszego zamówienia publicznego prowadzone jest w trybie podstawowym, na podstawie art. 275 pkt 1 ustawy z dnia 11 września 2019 r.– Prawo zamówień publicznych (tekst jedn. Dz. U. z 2024 r., poz. 1320), zwanej dalej „ustawą Pzp”.</w:t>
      </w:r>
    </w:p>
    <w:p w14:paraId="7C96C011" w14:textId="77777777" w:rsidR="00706613" w:rsidRPr="00183DB3" w:rsidRDefault="00C44A97" w:rsidP="00183DB3">
      <w:pPr>
        <w:spacing w:line="276" w:lineRule="auto"/>
        <w:ind w:left="274" w:right="279"/>
        <w:rPr>
          <w:rFonts w:ascii="Times New Roman" w:hAnsi="Times New Roman" w:cs="Times New Roman"/>
          <w:lang w:val="pl-PL"/>
        </w:rPr>
      </w:pPr>
      <w:r>
        <w:rPr>
          <w:rFonts w:ascii="Times New Roman" w:hAnsi="Times New Roman" w:cs="Times New Roman"/>
          <w:lang w:val="pl-PL"/>
        </w:rPr>
        <w:t>b.</w:t>
      </w:r>
      <w:r w:rsidR="00706613" w:rsidRPr="00183DB3">
        <w:rPr>
          <w:rFonts w:ascii="Times New Roman" w:hAnsi="Times New Roman" w:cs="Times New Roman"/>
          <w:lang w:val="pl-PL"/>
        </w:rPr>
        <w:t xml:space="preserve"> Zamawiający wybierze najkorzystniejszą ofertę bez przeprowadzania negocjacji.</w:t>
      </w:r>
    </w:p>
    <w:p w14:paraId="3E5354FF" w14:textId="77777777" w:rsidR="00706613" w:rsidRPr="00183DB3" w:rsidRDefault="00DC4981" w:rsidP="00183DB3">
      <w:pPr>
        <w:spacing w:line="276" w:lineRule="auto"/>
        <w:ind w:left="274" w:right="279"/>
        <w:rPr>
          <w:rFonts w:ascii="Times New Roman" w:hAnsi="Times New Roman" w:cs="Times New Roman"/>
          <w:lang w:val="pl-PL"/>
        </w:rPr>
      </w:pPr>
      <w:r>
        <w:rPr>
          <w:rFonts w:ascii="Times New Roman" w:hAnsi="Times New Roman" w:cs="Times New Roman"/>
          <w:lang w:val="pl-PL"/>
        </w:rPr>
        <w:t>c.</w:t>
      </w:r>
      <w:r w:rsidR="00706613" w:rsidRPr="00183DB3">
        <w:rPr>
          <w:rFonts w:ascii="Times New Roman" w:hAnsi="Times New Roman" w:cs="Times New Roman"/>
          <w:lang w:val="pl-PL"/>
        </w:rPr>
        <w:t xml:space="preserve"> Do udzielenia przedmiotowego zamówienia stosuje się przepisy ustawy Pzp oraz akty wykonawcze do niej, a w sprawach tam nieuregulowanych, przepisy ustawy Kodeks Cywilny (Dz. U. z 2024 r., poz. 1061 z późn. zm.).</w:t>
      </w:r>
    </w:p>
    <w:p w14:paraId="1DF08831" w14:textId="77777777" w:rsidR="00A746ED" w:rsidRDefault="00DC4981" w:rsidP="00634195">
      <w:pPr>
        <w:spacing w:line="276" w:lineRule="auto"/>
        <w:ind w:left="274" w:right="279"/>
        <w:rPr>
          <w:rFonts w:ascii="Times New Roman" w:hAnsi="Times New Roman" w:cs="Times New Roman"/>
          <w:lang w:val="pl-PL"/>
        </w:rPr>
      </w:pPr>
      <w:r>
        <w:rPr>
          <w:rFonts w:ascii="Times New Roman" w:hAnsi="Times New Roman" w:cs="Times New Roman"/>
          <w:lang w:val="pl-PL"/>
        </w:rPr>
        <w:t>d.</w:t>
      </w:r>
      <w:r w:rsidR="00706613" w:rsidRPr="00183DB3">
        <w:rPr>
          <w:rFonts w:ascii="Times New Roman" w:hAnsi="Times New Roman" w:cs="Times New Roman"/>
          <w:lang w:val="pl-PL"/>
        </w:rPr>
        <w:t xml:space="preserve"> Wymagania techniczne, które muszą spełniać urządzenia informatyczne w celu korzystania z Platformy e-Zamówienia opisane zostały w §12 Reg</w:t>
      </w:r>
      <w:r w:rsidR="000C4BB1">
        <w:rPr>
          <w:rFonts w:ascii="Times New Roman" w:hAnsi="Times New Roman" w:cs="Times New Roman"/>
          <w:lang w:val="pl-PL"/>
        </w:rPr>
        <w:t xml:space="preserve">ulaminu korzystania </w:t>
      </w:r>
      <w:r w:rsidR="00E51B57">
        <w:rPr>
          <w:rFonts w:ascii="Times New Roman" w:hAnsi="Times New Roman" w:cs="Times New Roman"/>
          <w:lang w:val="pl-PL"/>
        </w:rPr>
        <w:t xml:space="preserve">             </w:t>
      </w:r>
      <w:r w:rsidR="000C4BB1">
        <w:rPr>
          <w:rFonts w:ascii="Times New Roman" w:hAnsi="Times New Roman" w:cs="Times New Roman"/>
          <w:lang w:val="pl-PL"/>
        </w:rPr>
        <w:t xml:space="preserve">z Platformy </w:t>
      </w:r>
      <w:r w:rsidR="00706613" w:rsidRPr="00183DB3">
        <w:rPr>
          <w:rFonts w:ascii="Times New Roman" w:hAnsi="Times New Roman" w:cs="Times New Roman"/>
          <w:lang w:val="pl-PL"/>
        </w:rPr>
        <w:t xml:space="preserve">e-Zamówienia zamieszczonym pod adresem </w:t>
      </w:r>
    </w:p>
    <w:p w14:paraId="2FA57334" w14:textId="77777777" w:rsidR="00A746ED" w:rsidRDefault="00A746ED" w:rsidP="00634195">
      <w:pPr>
        <w:spacing w:line="276" w:lineRule="auto"/>
        <w:ind w:left="274" w:right="279"/>
        <w:rPr>
          <w:rFonts w:ascii="Times New Roman" w:hAnsi="Times New Roman" w:cs="Times New Roman"/>
          <w:lang w:val="pl-PL"/>
        </w:rPr>
      </w:pPr>
    </w:p>
    <w:p w14:paraId="79415C97" w14:textId="77777777" w:rsidR="00634195" w:rsidRDefault="00C403BE" w:rsidP="00634195">
      <w:pPr>
        <w:spacing w:line="276" w:lineRule="auto"/>
        <w:ind w:left="274" w:right="279"/>
        <w:rPr>
          <w:rStyle w:val="Hipercze"/>
          <w:rFonts w:ascii="Times New Roman" w:hAnsi="Times New Roman" w:cs="Times New Roman"/>
          <w:b/>
          <w:color w:val="auto"/>
          <w:lang w:val="pl-PL"/>
        </w:rPr>
      </w:pPr>
      <w:hyperlink r:id="rId10" w:history="1">
        <w:r w:rsidR="00634195" w:rsidRPr="00E91421">
          <w:rPr>
            <w:rStyle w:val="Hipercze"/>
            <w:rFonts w:ascii="Times New Roman" w:hAnsi="Times New Roman" w:cs="Times New Roman"/>
            <w:b/>
            <w:color w:val="auto"/>
            <w:lang w:val="pl-PL"/>
          </w:rPr>
          <w:t>https://ezamowienia.gov.pl/pl/regulamin/</w:t>
        </w:r>
      </w:hyperlink>
    </w:p>
    <w:p w14:paraId="5B8A10BA" w14:textId="77777777" w:rsidR="00E91421" w:rsidRPr="00E91421" w:rsidRDefault="00E91421" w:rsidP="00634195">
      <w:pPr>
        <w:spacing w:line="276" w:lineRule="auto"/>
        <w:ind w:left="274" w:right="279"/>
        <w:rPr>
          <w:rFonts w:ascii="Times New Roman" w:hAnsi="Times New Roman" w:cs="Times New Roman"/>
          <w:b/>
          <w:color w:val="auto"/>
          <w:lang w:val="pl-PL"/>
        </w:rPr>
      </w:pPr>
    </w:p>
    <w:p w14:paraId="5AB0A3C8" w14:textId="77777777" w:rsidR="00706613" w:rsidRPr="00183DB3" w:rsidRDefault="00634195" w:rsidP="00183DB3">
      <w:pPr>
        <w:spacing w:line="276" w:lineRule="auto"/>
        <w:ind w:right="279"/>
        <w:rPr>
          <w:rFonts w:ascii="Times New Roman" w:hAnsi="Times New Roman" w:cs="Times New Roman"/>
          <w:lang w:val="pl-PL"/>
        </w:rPr>
      </w:pPr>
      <w:r>
        <w:rPr>
          <w:rFonts w:ascii="Times New Roman" w:hAnsi="Times New Roman" w:cs="Times New Roman"/>
          <w:lang w:val="pl-PL"/>
        </w:rPr>
        <w:t xml:space="preserve">   </w:t>
      </w:r>
      <w:r w:rsidR="00DC4981">
        <w:rPr>
          <w:rFonts w:ascii="Times New Roman" w:hAnsi="Times New Roman" w:cs="Times New Roman"/>
          <w:lang w:val="pl-PL"/>
        </w:rPr>
        <w:t>e.</w:t>
      </w:r>
      <w:r w:rsidR="00706613" w:rsidRPr="00183DB3">
        <w:rPr>
          <w:rFonts w:ascii="Times New Roman" w:hAnsi="Times New Roman" w:cs="Times New Roman"/>
          <w:lang w:val="pl-PL"/>
        </w:rPr>
        <w:t xml:space="preserve"> Korzystanie z Platformy e-Zamówienia jest bezpłatne.</w:t>
      </w:r>
    </w:p>
    <w:p w14:paraId="4588254B" w14:textId="77777777" w:rsidR="00B806CA" w:rsidRPr="00183DB3" w:rsidRDefault="00DC4981" w:rsidP="00183DB3">
      <w:pPr>
        <w:spacing w:line="276" w:lineRule="auto"/>
        <w:ind w:left="274" w:right="279"/>
        <w:rPr>
          <w:rFonts w:ascii="Times New Roman" w:hAnsi="Times New Roman" w:cs="Times New Roman"/>
          <w:lang w:val="pl-PL"/>
        </w:rPr>
      </w:pPr>
      <w:r>
        <w:rPr>
          <w:rFonts w:ascii="Times New Roman" w:hAnsi="Times New Roman" w:cs="Times New Roman"/>
          <w:lang w:val="pl-PL"/>
        </w:rPr>
        <w:t>f.</w:t>
      </w:r>
      <w:r w:rsidR="00706613" w:rsidRPr="00183DB3">
        <w:rPr>
          <w:rFonts w:ascii="Times New Roman" w:hAnsi="Times New Roman" w:cs="Times New Roman"/>
          <w:lang w:val="pl-PL"/>
        </w:rPr>
        <w:t xml:space="preserve"> Pełną obsługę techniczną Platformy e-Zamówienia świadczy Urząd Zamówień Publicznych. W przypadku ewentualnych problemów technicznych prosimy o kontakt pod adresem https://ezamowienia.gov.pl/soz/latest-faq lub z infolinią pod nr 32/77-88-999.</w:t>
      </w:r>
    </w:p>
    <w:p w14:paraId="130B8ED5" w14:textId="77777777" w:rsidR="00A74797" w:rsidRDefault="00A74797" w:rsidP="00183DB3">
      <w:pPr>
        <w:spacing w:line="276" w:lineRule="auto"/>
        <w:ind w:left="274" w:right="279"/>
        <w:rPr>
          <w:rFonts w:ascii="Times New Roman" w:hAnsi="Times New Roman" w:cs="Times New Roman"/>
          <w:lang w:val="pl-PL"/>
        </w:rPr>
      </w:pPr>
    </w:p>
    <w:p w14:paraId="3D733A06" w14:textId="77777777" w:rsidR="00DC4981" w:rsidRDefault="00DC4981" w:rsidP="00183DB3">
      <w:pPr>
        <w:spacing w:line="276" w:lineRule="auto"/>
        <w:ind w:left="274" w:right="279"/>
        <w:rPr>
          <w:rFonts w:ascii="Times New Roman" w:hAnsi="Times New Roman" w:cs="Times New Roman"/>
          <w:lang w:val="pl-PL"/>
        </w:rPr>
      </w:pPr>
    </w:p>
    <w:p w14:paraId="0885DE50" w14:textId="77777777" w:rsidR="00DC4981" w:rsidRDefault="00DC4981" w:rsidP="00183DB3">
      <w:pPr>
        <w:spacing w:line="276" w:lineRule="auto"/>
        <w:ind w:left="274" w:right="279"/>
        <w:rPr>
          <w:rFonts w:ascii="Times New Roman" w:hAnsi="Times New Roman" w:cs="Times New Roman"/>
          <w:lang w:val="pl-PL"/>
        </w:rPr>
      </w:pPr>
    </w:p>
    <w:p w14:paraId="12AE4648" w14:textId="77777777" w:rsidR="00DC4981" w:rsidRDefault="00DC4981" w:rsidP="00183DB3">
      <w:pPr>
        <w:spacing w:line="276" w:lineRule="auto"/>
        <w:ind w:left="274" w:right="279"/>
        <w:rPr>
          <w:rFonts w:ascii="Times New Roman" w:hAnsi="Times New Roman" w:cs="Times New Roman"/>
          <w:lang w:val="pl-PL"/>
        </w:rPr>
      </w:pPr>
    </w:p>
    <w:p w14:paraId="42CAF9DE" w14:textId="77777777" w:rsidR="00DC4981" w:rsidRDefault="00DC4981" w:rsidP="00183DB3">
      <w:pPr>
        <w:spacing w:line="276" w:lineRule="auto"/>
        <w:ind w:left="274" w:right="279"/>
        <w:rPr>
          <w:rFonts w:ascii="Times New Roman" w:hAnsi="Times New Roman" w:cs="Times New Roman"/>
          <w:lang w:val="pl-PL"/>
        </w:rPr>
      </w:pPr>
    </w:p>
    <w:p w14:paraId="7FE09EF3" w14:textId="77777777" w:rsidR="00DC4981" w:rsidRDefault="00DC4981" w:rsidP="00183DB3">
      <w:pPr>
        <w:spacing w:line="276" w:lineRule="auto"/>
        <w:ind w:left="274" w:right="279"/>
        <w:rPr>
          <w:rFonts w:ascii="Times New Roman" w:hAnsi="Times New Roman" w:cs="Times New Roman"/>
          <w:lang w:val="pl-PL"/>
        </w:rPr>
      </w:pPr>
    </w:p>
    <w:p w14:paraId="673EC04B" w14:textId="77777777" w:rsidR="00DC4981" w:rsidRDefault="00DC4981" w:rsidP="00183DB3">
      <w:pPr>
        <w:spacing w:line="276" w:lineRule="auto"/>
        <w:ind w:left="274" w:right="279"/>
        <w:rPr>
          <w:rFonts w:ascii="Times New Roman" w:hAnsi="Times New Roman" w:cs="Times New Roman"/>
          <w:lang w:val="pl-PL"/>
        </w:rPr>
      </w:pPr>
    </w:p>
    <w:p w14:paraId="6D63EC5D" w14:textId="77777777" w:rsidR="00DC4981" w:rsidRPr="00183DB3" w:rsidRDefault="00DC4981" w:rsidP="00183DB3">
      <w:pPr>
        <w:spacing w:line="276" w:lineRule="auto"/>
        <w:ind w:left="274" w:right="279"/>
        <w:rPr>
          <w:rFonts w:ascii="Times New Roman" w:hAnsi="Times New Roman" w:cs="Times New Roman"/>
          <w:lang w:val="pl-PL"/>
        </w:rPr>
      </w:pPr>
    </w:p>
    <w:p w14:paraId="2D6F93F0" w14:textId="77777777" w:rsidR="002920F5" w:rsidRDefault="00A74797" w:rsidP="00183DB3">
      <w:pPr>
        <w:pStyle w:val="Akapitzlist"/>
        <w:numPr>
          <w:ilvl w:val="0"/>
          <w:numId w:val="57"/>
        </w:numPr>
        <w:spacing w:line="276" w:lineRule="auto"/>
        <w:ind w:right="279"/>
        <w:rPr>
          <w:rFonts w:ascii="Times New Roman" w:hAnsi="Times New Roman" w:cs="Times New Roman"/>
          <w:lang w:val="pl-PL"/>
        </w:rPr>
      </w:pPr>
      <w:r w:rsidRPr="00183DB3">
        <w:rPr>
          <w:rFonts w:ascii="Times New Roman" w:hAnsi="Times New Roman" w:cs="Times New Roman"/>
          <w:lang w:val="pl-PL"/>
        </w:rPr>
        <w:t xml:space="preserve">Postępowanie jest prowadzone na stronie internetowej prowadzonego postępowania: </w:t>
      </w:r>
    </w:p>
    <w:p w14:paraId="2C8B243F" w14:textId="77777777" w:rsidR="00555F88" w:rsidRPr="00555F88" w:rsidRDefault="00555F88" w:rsidP="00555F88">
      <w:pPr>
        <w:spacing w:line="276" w:lineRule="auto"/>
        <w:ind w:left="278" w:right="279" w:firstLine="0"/>
        <w:rPr>
          <w:rFonts w:ascii="Times New Roman" w:hAnsi="Times New Roman" w:cs="Times New Roman"/>
          <w:lang w:val="pl-PL"/>
        </w:rPr>
      </w:pPr>
    </w:p>
    <w:p w14:paraId="70FA585B" w14:textId="77777777" w:rsidR="00555F88" w:rsidRDefault="007236A4" w:rsidP="00555F88">
      <w:pPr>
        <w:spacing w:line="276" w:lineRule="auto"/>
        <w:ind w:right="279"/>
        <w:rPr>
          <w:lang w:val="pl-PL"/>
        </w:rPr>
      </w:pPr>
      <w:r>
        <w:rPr>
          <w:lang w:val="pl-PL"/>
        </w:rPr>
        <w:t>https://ezamowienia.gov.pl/</w:t>
      </w:r>
    </w:p>
    <w:p w14:paraId="4F1C823C" w14:textId="77777777" w:rsidR="0044058A" w:rsidRPr="00183DB3" w:rsidRDefault="0044058A" w:rsidP="00183DB3">
      <w:pPr>
        <w:spacing w:line="276" w:lineRule="auto"/>
        <w:ind w:left="0" w:right="279" w:firstLine="0"/>
        <w:rPr>
          <w:rFonts w:ascii="Times New Roman" w:hAnsi="Times New Roman" w:cs="Times New Roman"/>
          <w:lang w:val="pl-PL"/>
        </w:rPr>
      </w:pPr>
    </w:p>
    <w:p w14:paraId="13BD1649" w14:textId="77777777" w:rsidR="0090730A" w:rsidRPr="00183DB3" w:rsidRDefault="00A74797" w:rsidP="00183DB3">
      <w:pPr>
        <w:pStyle w:val="Akapitzlist"/>
        <w:numPr>
          <w:ilvl w:val="0"/>
          <w:numId w:val="57"/>
        </w:numPr>
        <w:spacing w:line="276" w:lineRule="auto"/>
        <w:ind w:right="279"/>
        <w:rPr>
          <w:rFonts w:ascii="Times New Roman" w:hAnsi="Times New Roman" w:cs="Times New Roman"/>
          <w:lang w:val="pl-PL"/>
        </w:rPr>
      </w:pPr>
      <w:r w:rsidRPr="00183DB3">
        <w:rPr>
          <w:rFonts w:ascii="Times New Roman" w:hAnsi="Times New Roman" w:cs="Times New Roman"/>
          <w:lang w:val="pl-PL"/>
        </w:rPr>
        <w:t xml:space="preserve">SWZ dostępna jest na stronie internetowej prowadzonego postępowania i stronie internetowej Zamawiającego </w:t>
      </w:r>
      <w:hyperlink r:id="rId11" w:history="1">
        <w:r w:rsidR="0090730A" w:rsidRPr="00183DB3">
          <w:rPr>
            <w:rStyle w:val="Hipercze"/>
            <w:rFonts w:ascii="Times New Roman" w:hAnsi="Times New Roman" w:cs="Times New Roman"/>
            <w:lang w:val="pl-PL"/>
          </w:rPr>
          <w:t>https://xlo_torun.bip.gov.pl/</w:t>
        </w:r>
      </w:hyperlink>
      <w:r w:rsidRPr="00183DB3">
        <w:rPr>
          <w:rFonts w:ascii="Times New Roman" w:hAnsi="Times New Roman" w:cs="Times New Roman"/>
          <w:lang w:val="pl-PL"/>
        </w:rPr>
        <w:t>od dnia publikacji ogłoszenia w Biuletynie Zamówień Publicznych do zakończenia postępowania (nie krócej niż do</w:t>
      </w:r>
      <w:r w:rsidR="0090730A" w:rsidRPr="00183DB3">
        <w:rPr>
          <w:rFonts w:ascii="Times New Roman" w:hAnsi="Times New Roman" w:cs="Times New Roman"/>
          <w:lang w:val="pl-PL"/>
        </w:rPr>
        <w:t xml:space="preserve"> dnia udzielenia zamówienia). </w:t>
      </w:r>
    </w:p>
    <w:p w14:paraId="580CA3DE" w14:textId="77777777" w:rsidR="0090730A" w:rsidRPr="00183DB3" w:rsidRDefault="00A74797" w:rsidP="00183DB3">
      <w:pPr>
        <w:pStyle w:val="Akapitzlist"/>
        <w:numPr>
          <w:ilvl w:val="0"/>
          <w:numId w:val="57"/>
        </w:numPr>
        <w:spacing w:line="276" w:lineRule="auto"/>
        <w:ind w:right="279"/>
        <w:rPr>
          <w:rFonts w:ascii="Times New Roman" w:hAnsi="Times New Roman" w:cs="Times New Roman"/>
          <w:lang w:val="pl-PL"/>
        </w:rPr>
      </w:pPr>
      <w:r w:rsidRPr="00183DB3">
        <w:rPr>
          <w:rFonts w:ascii="Times New Roman" w:hAnsi="Times New Roman" w:cs="Times New Roman"/>
          <w:lang w:val="pl-PL"/>
        </w:rPr>
        <w:t xml:space="preserve"> Językiem postępowania o udzielenie zamówienia jest język polski. Cała korespondencja wymieniana pomiędzy Wykonawcami, a Zamawiającym prowadz</w:t>
      </w:r>
      <w:r w:rsidR="0090730A" w:rsidRPr="00183DB3">
        <w:rPr>
          <w:rFonts w:ascii="Times New Roman" w:hAnsi="Times New Roman" w:cs="Times New Roman"/>
          <w:lang w:val="pl-PL"/>
        </w:rPr>
        <w:t xml:space="preserve">ona będzie w języku polskim. </w:t>
      </w:r>
    </w:p>
    <w:p w14:paraId="77F76213" w14:textId="77777777" w:rsidR="0090730A" w:rsidRDefault="00A74797" w:rsidP="00183DB3">
      <w:pPr>
        <w:pStyle w:val="Akapitzlist"/>
        <w:numPr>
          <w:ilvl w:val="0"/>
          <w:numId w:val="57"/>
        </w:numPr>
        <w:spacing w:line="276" w:lineRule="auto"/>
        <w:ind w:right="279"/>
        <w:rPr>
          <w:rFonts w:ascii="Times New Roman" w:hAnsi="Times New Roman" w:cs="Times New Roman"/>
          <w:lang w:val="pl-PL"/>
        </w:rPr>
      </w:pPr>
      <w:r w:rsidRPr="00183DB3">
        <w:rPr>
          <w:rFonts w:ascii="Times New Roman" w:hAnsi="Times New Roman" w:cs="Times New Roman"/>
          <w:lang w:val="pl-PL"/>
        </w:rPr>
        <w:t xml:space="preserve">Zamawiający poinformuje równocześnie wszystkich Wykonawców, którzy </w:t>
      </w:r>
      <w:r w:rsidR="00E51B57">
        <w:rPr>
          <w:rFonts w:ascii="Times New Roman" w:hAnsi="Times New Roman" w:cs="Times New Roman"/>
          <w:lang w:val="pl-PL"/>
        </w:rPr>
        <w:t xml:space="preserve">                          </w:t>
      </w:r>
      <w:r w:rsidRPr="00183DB3">
        <w:rPr>
          <w:rFonts w:ascii="Times New Roman" w:hAnsi="Times New Roman" w:cs="Times New Roman"/>
          <w:lang w:val="pl-PL"/>
        </w:rPr>
        <w:t>w odpowiedzi na ogłoszenie o zamówieni</w:t>
      </w:r>
      <w:r w:rsidR="00DC4981">
        <w:rPr>
          <w:rFonts w:ascii="Times New Roman" w:hAnsi="Times New Roman" w:cs="Times New Roman"/>
          <w:lang w:val="pl-PL"/>
        </w:rPr>
        <w:t xml:space="preserve">u złożą oferty o Wykonawcach: </w:t>
      </w:r>
    </w:p>
    <w:p w14:paraId="687A585A" w14:textId="77777777" w:rsidR="00DC4981" w:rsidRDefault="00E51B57" w:rsidP="00DC4981">
      <w:pPr>
        <w:pStyle w:val="Akapitzlist"/>
        <w:numPr>
          <w:ilvl w:val="0"/>
          <w:numId w:val="61"/>
        </w:numPr>
        <w:spacing w:line="276" w:lineRule="auto"/>
        <w:ind w:right="279"/>
        <w:rPr>
          <w:rFonts w:ascii="Times New Roman" w:hAnsi="Times New Roman" w:cs="Times New Roman"/>
          <w:lang w:val="pl-PL"/>
        </w:rPr>
      </w:pPr>
      <w:r>
        <w:rPr>
          <w:rFonts w:ascii="Times New Roman" w:hAnsi="Times New Roman" w:cs="Times New Roman"/>
          <w:lang w:val="pl-PL"/>
        </w:rPr>
        <w:t>K</w:t>
      </w:r>
      <w:r w:rsidR="00A74797" w:rsidRPr="00DC4981">
        <w:rPr>
          <w:rFonts w:ascii="Times New Roman" w:hAnsi="Times New Roman" w:cs="Times New Roman"/>
          <w:lang w:val="pl-PL"/>
        </w:rPr>
        <w:t>tórych oferty nie zostały odrzucone oraz punktacji przyznanej ofertom na każdym kryteriu</w:t>
      </w:r>
      <w:r w:rsidR="0090730A" w:rsidRPr="00DC4981">
        <w:rPr>
          <w:rFonts w:ascii="Times New Roman" w:hAnsi="Times New Roman" w:cs="Times New Roman"/>
          <w:lang w:val="pl-PL"/>
        </w:rPr>
        <w:t xml:space="preserve">m ofert i łącznej punktacji, </w:t>
      </w:r>
    </w:p>
    <w:p w14:paraId="389C72CD" w14:textId="77777777" w:rsidR="00A74797" w:rsidRPr="00DC4981" w:rsidRDefault="00E51B57" w:rsidP="00DC4981">
      <w:pPr>
        <w:pStyle w:val="Akapitzlist"/>
        <w:numPr>
          <w:ilvl w:val="0"/>
          <w:numId w:val="61"/>
        </w:numPr>
        <w:spacing w:line="276" w:lineRule="auto"/>
        <w:ind w:right="279"/>
        <w:rPr>
          <w:rFonts w:ascii="Times New Roman" w:hAnsi="Times New Roman" w:cs="Times New Roman"/>
          <w:lang w:val="pl-PL"/>
        </w:rPr>
      </w:pPr>
      <w:r>
        <w:rPr>
          <w:rFonts w:ascii="Times New Roman" w:hAnsi="Times New Roman" w:cs="Times New Roman"/>
          <w:lang w:val="pl-PL"/>
        </w:rPr>
        <w:t>K</w:t>
      </w:r>
      <w:r w:rsidR="00A74797" w:rsidRPr="00DC4981">
        <w:rPr>
          <w:rFonts w:ascii="Times New Roman" w:hAnsi="Times New Roman" w:cs="Times New Roman"/>
          <w:lang w:val="pl-PL"/>
        </w:rPr>
        <w:t>tórych oferty zostały odrzucone, podając uzasadnienie faktyczne i prawne.</w:t>
      </w:r>
    </w:p>
    <w:p w14:paraId="64ECF0D9" w14:textId="77777777" w:rsidR="00706613" w:rsidRPr="00183DB3" w:rsidRDefault="00706613" w:rsidP="00183DB3">
      <w:pPr>
        <w:spacing w:line="276" w:lineRule="auto"/>
        <w:ind w:left="274" w:right="279"/>
        <w:rPr>
          <w:rFonts w:ascii="Times New Roman" w:hAnsi="Times New Roman" w:cs="Times New Roman"/>
          <w:lang w:val="pl-PL"/>
        </w:rPr>
      </w:pPr>
    </w:p>
    <w:p w14:paraId="70E08E85" w14:textId="77777777" w:rsidR="00335C81" w:rsidRPr="00183DB3" w:rsidRDefault="00335C81" w:rsidP="00183DB3">
      <w:pPr>
        <w:spacing w:line="276" w:lineRule="auto"/>
        <w:ind w:left="274" w:right="279"/>
        <w:rPr>
          <w:rFonts w:ascii="Times New Roman" w:hAnsi="Times New Roman" w:cs="Times New Roman"/>
          <w:b/>
          <w:sz w:val="28"/>
          <w:lang w:val="pl-PL"/>
        </w:rPr>
      </w:pPr>
      <w:r w:rsidRPr="00183DB3">
        <w:rPr>
          <w:rFonts w:ascii="Times New Roman" w:hAnsi="Times New Roman" w:cs="Times New Roman"/>
          <w:b/>
          <w:sz w:val="28"/>
          <w:lang w:val="pl-PL"/>
        </w:rPr>
        <w:t>II Opis przedmiotu zamówienia</w:t>
      </w:r>
    </w:p>
    <w:p w14:paraId="71C86E6A" w14:textId="77777777" w:rsidR="00335C81" w:rsidRPr="00183DB3" w:rsidRDefault="00335C81" w:rsidP="00183DB3">
      <w:pPr>
        <w:spacing w:line="276" w:lineRule="auto"/>
        <w:ind w:left="274" w:right="279"/>
        <w:rPr>
          <w:rFonts w:ascii="Times New Roman" w:hAnsi="Times New Roman" w:cs="Times New Roman"/>
          <w:b/>
          <w:sz w:val="28"/>
          <w:lang w:val="pl-PL"/>
        </w:rPr>
      </w:pPr>
    </w:p>
    <w:p w14:paraId="3140BA24" w14:textId="77777777" w:rsidR="00335C81" w:rsidRPr="00183DB3" w:rsidRDefault="00335C81" w:rsidP="00183DB3">
      <w:pPr>
        <w:pStyle w:val="Akapitzlist"/>
        <w:numPr>
          <w:ilvl w:val="0"/>
          <w:numId w:val="45"/>
        </w:numPr>
        <w:spacing w:after="241" w:line="276" w:lineRule="auto"/>
        <w:ind w:right="43"/>
        <w:rPr>
          <w:rFonts w:ascii="Times New Roman" w:eastAsia="MS Mincho" w:hAnsi="Times New Roman" w:cs="Times New Roman"/>
          <w:b/>
          <w:color w:val="auto"/>
          <w:lang w:val="pl-PL"/>
        </w:rPr>
      </w:pPr>
      <w:r w:rsidRPr="00183DB3">
        <w:rPr>
          <w:rFonts w:ascii="Times New Roman" w:eastAsia="MS Mincho" w:hAnsi="Times New Roman" w:cs="Times New Roman"/>
          <w:lang w:val="pl-PL"/>
        </w:rPr>
        <w:t xml:space="preserve">Przedmiotem zamówienia jest usługa społeczna polegająca na: świadczeniu usługi cateringowej w zakresie przygotowania,  dostarczenia i wydania posiłków w </w:t>
      </w:r>
      <w:r w:rsidRPr="00183DB3">
        <w:rPr>
          <w:rFonts w:ascii="Times New Roman" w:eastAsia="MS Mincho" w:hAnsi="Times New Roman" w:cs="Times New Roman"/>
          <w:color w:val="auto"/>
          <w:lang w:val="pl-PL"/>
        </w:rPr>
        <w:t xml:space="preserve">postaci </w:t>
      </w:r>
      <w:r w:rsidR="00E51B57">
        <w:rPr>
          <w:rFonts w:ascii="Times New Roman" w:eastAsia="MS Mincho" w:hAnsi="Times New Roman" w:cs="Times New Roman"/>
          <w:color w:val="auto"/>
          <w:lang w:val="pl-PL"/>
        </w:rPr>
        <w:t xml:space="preserve">                 </w:t>
      </w:r>
      <w:r w:rsidRPr="00183DB3">
        <w:rPr>
          <w:rFonts w:ascii="Times New Roman" w:eastAsia="MS Mincho" w:hAnsi="Times New Roman" w:cs="Times New Roman"/>
          <w:color w:val="auto"/>
          <w:lang w:val="pl-PL"/>
        </w:rPr>
        <w:t>4 stawek żywieniowych w tygodniu (śniadania, obiady, kolacje), w okresie od dnia podpisania umowy</w:t>
      </w:r>
      <w:r w:rsidRPr="00183DB3">
        <w:rPr>
          <w:rFonts w:ascii="Times New Roman" w:eastAsia="MS Mincho" w:hAnsi="Times New Roman" w:cs="Times New Roman"/>
          <w:lang w:val="pl-PL"/>
        </w:rPr>
        <w:t xml:space="preserve">, ale nie wcześniej niż </w:t>
      </w:r>
      <w:r w:rsidR="00585AC0" w:rsidRPr="00183DB3">
        <w:rPr>
          <w:rFonts w:ascii="Times New Roman" w:eastAsia="MS Mincho" w:hAnsi="Times New Roman" w:cs="Times New Roman"/>
          <w:color w:val="auto"/>
          <w:lang w:val="pl-PL"/>
        </w:rPr>
        <w:t>2 stycznia  2026</w:t>
      </w:r>
      <w:r w:rsidR="00E51B57">
        <w:rPr>
          <w:rFonts w:ascii="Times New Roman" w:eastAsia="MS Mincho" w:hAnsi="Times New Roman" w:cs="Times New Roman"/>
          <w:color w:val="auto"/>
          <w:lang w:val="pl-PL"/>
        </w:rPr>
        <w:t xml:space="preserve"> </w:t>
      </w:r>
      <w:r w:rsidR="00585AC0" w:rsidRPr="00183DB3">
        <w:rPr>
          <w:rFonts w:ascii="Times New Roman" w:eastAsia="MS Mincho" w:hAnsi="Times New Roman" w:cs="Times New Roman"/>
          <w:color w:val="auto"/>
          <w:lang w:val="pl-PL"/>
        </w:rPr>
        <w:t>roku do dnia 31.12.2026</w:t>
      </w:r>
      <w:r w:rsidR="00BB1C6C" w:rsidRPr="00183DB3">
        <w:rPr>
          <w:rFonts w:ascii="Times New Roman" w:eastAsia="MS Mincho" w:hAnsi="Times New Roman" w:cs="Times New Roman"/>
          <w:color w:val="auto"/>
          <w:lang w:val="pl-PL"/>
        </w:rPr>
        <w:t xml:space="preserve"> r.</w:t>
      </w:r>
      <w:r w:rsidRPr="00183DB3">
        <w:rPr>
          <w:rFonts w:ascii="Times New Roman" w:eastAsia="MS Mincho" w:hAnsi="Times New Roman" w:cs="Times New Roman"/>
          <w:color w:val="auto"/>
          <w:lang w:val="pl-PL"/>
        </w:rPr>
        <w:t xml:space="preserve">, </w:t>
      </w:r>
      <w:r w:rsidR="00E51B57">
        <w:rPr>
          <w:rFonts w:ascii="Times New Roman" w:eastAsia="MS Mincho" w:hAnsi="Times New Roman" w:cs="Times New Roman"/>
          <w:color w:val="auto"/>
          <w:lang w:val="pl-PL"/>
        </w:rPr>
        <w:t xml:space="preserve">              </w:t>
      </w:r>
      <w:r w:rsidRPr="00183DB3">
        <w:rPr>
          <w:rFonts w:ascii="Times New Roman" w:eastAsia="MS Mincho" w:hAnsi="Times New Roman" w:cs="Times New Roman"/>
          <w:color w:val="auto"/>
          <w:lang w:val="pl-PL"/>
        </w:rPr>
        <w:t xml:space="preserve">z wyłączeniem dni wolnych ustawowo i przewidzianych w organizacji pracy szkoły, świąt, </w:t>
      </w:r>
      <w:r w:rsidR="00BB1C6C" w:rsidRPr="00183DB3">
        <w:rPr>
          <w:rFonts w:ascii="Times New Roman" w:eastAsia="MS Mincho" w:hAnsi="Times New Roman" w:cs="Times New Roman"/>
          <w:color w:val="auto"/>
          <w:lang w:val="pl-PL"/>
        </w:rPr>
        <w:t xml:space="preserve">w łącznej ilości </w:t>
      </w:r>
      <w:r w:rsidR="00BB1C6C" w:rsidRPr="00183DB3">
        <w:rPr>
          <w:rFonts w:ascii="Times New Roman" w:eastAsia="MS Mincho" w:hAnsi="Times New Roman" w:cs="Times New Roman"/>
          <w:b/>
          <w:color w:val="auto"/>
          <w:lang w:val="pl-PL"/>
        </w:rPr>
        <w:t xml:space="preserve">sztuk </w:t>
      </w:r>
      <w:r w:rsidR="00585AC0" w:rsidRPr="00183DB3">
        <w:rPr>
          <w:rFonts w:ascii="Times New Roman" w:eastAsia="MS Mincho" w:hAnsi="Times New Roman" w:cs="Times New Roman"/>
          <w:b/>
          <w:color w:val="auto"/>
          <w:lang w:val="pl-PL"/>
        </w:rPr>
        <w:t>17</w:t>
      </w:r>
      <w:r w:rsidR="007236A4">
        <w:rPr>
          <w:rFonts w:ascii="Times New Roman" w:eastAsia="MS Mincho" w:hAnsi="Times New Roman" w:cs="Times New Roman"/>
          <w:b/>
          <w:color w:val="auto"/>
          <w:lang w:val="pl-PL"/>
        </w:rPr>
        <w:t xml:space="preserve"> </w:t>
      </w:r>
      <w:r w:rsidR="00585AC0" w:rsidRPr="00183DB3">
        <w:rPr>
          <w:rFonts w:ascii="Times New Roman" w:eastAsia="MS Mincho" w:hAnsi="Times New Roman" w:cs="Times New Roman"/>
          <w:b/>
          <w:color w:val="auto"/>
          <w:lang w:val="pl-PL"/>
        </w:rPr>
        <w:t>820</w:t>
      </w:r>
      <w:r w:rsidR="00BB1C6C" w:rsidRPr="00183DB3">
        <w:rPr>
          <w:rFonts w:ascii="Times New Roman" w:eastAsia="MS Mincho" w:hAnsi="Times New Roman" w:cs="Times New Roman"/>
          <w:b/>
          <w:color w:val="auto"/>
          <w:lang w:val="pl-PL"/>
        </w:rPr>
        <w:t xml:space="preserve"> sztuk stawek żywieniowych (co stanowi iloczyn przyjętej przez Zamawiającego ilości osób korzystających z posiłków tj. </w:t>
      </w:r>
      <w:r w:rsidR="00585AC0" w:rsidRPr="00183DB3">
        <w:rPr>
          <w:rFonts w:ascii="Times New Roman" w:eastAsia="MS Mincho" w:hAnsi="Times New Roman" w:cs="Times New Roman"/>
          <w:b/>
          <w:color w:val="auto"/>
          <w:lang w:val="pl-PL"/>
        </w:rPr>
        <w:t>135</w:t>
      </w:r>
      <w:r w:rsidR="00BB1C6C" w:rsidRPr="00183DB3">
        <w:rPr>
          <w:rFonts w:ascii="Times New Roman" w:eastAsia="MS Mincho" w:hAnsi="Times New Roman" w:cs="Times New Roman"/>
          <w:b/>
          <w:color w:val="auto"/>
          <w:lang w:val="pl-PL"/>
        </w:rPr>
        <w:t xml:space="preserve"> osób oraz</w:t>
      </w:r>
      <w:r w:rsidR="00585AC0" w:rsidRPr="00183DB3">
        <w:rPr>
          <w:rFonts w:ascii="Times New Roman" w:eastAsia="MS Mincho" w:hAnsi="Times New Roman" w:cs="Times New Roman"/>
          <w:b/>
          <w:color w:val="auto"/>
          <w:lang w:val="pl-PL"/>
        </w:rPr>
        <w:t xml:space="preserve"> ilości dni żywieniowych tj. 132</w:t>
      </w:r>
      <w:r w:rsidR="00BB1C6C" w:rsidRPr="00183DB3">
        <w:rPr>
          <w:rFonts w:ascii="Times New Roman" w:eastAsia="MS Mincho" w:hAnsi="Times New Roman" w:cs="Times New Roman"/>
          <w:b/>
          <w:color w:val="auto"/>
          <w:lang w:val="pl-PL"/>
        </w:rPr>
        <w:t xml:space="preserve"> dni ).</w:t>
      </w:r>
      <w:r w:rsidR="00E7068E" w:rsidRPr="00183DB3">
        <w:rPr>
          <w:rFonts w:ascii="Times New Roman" w:eastAsia="MS Mincho" w:hAnsi="Times New Roman" w:cs="Times New Roman"/>
          <w:b/>
          <w:color w:val="auto"/>
          <w:lang w:val="pl-PL"/>
        </w:rPr>
        <w:t xml:space="preserve"> Liczba dzieci może ulec zmianie w związku z organizacją placówki (np. matura).</w:t>
      </w:r>
    </w:p>
    <w:p w14:paraId="1B31C4A2" w14:textId="77777777" w:rsidR="00335C81" w:rsidRPr="00183DB3" w:rsidRDefault="00335C81" w:rsidP="00183DB3">
      <w:pPr>
        <w:pStyle w:val="Akapitzlist"/>
        <w:numPr>
          <w:ilvl w:val="0"/>
          <w:numId w:val="45"/>
        </w:numPr>
        <w:spacing w:after="0" w:line="276" w:lineRule="auto"/>
        <w:rPr>
          <w:rFonts w:ascii="Times New Roman" w:eastAsia="MS Mincho" w:hAnsi="Times New Roman" w:cs="Times New Roman"/>
          <w:lang w:val="pl-PL"/>
        </w:rPr>
      </w:pPr>
      <w:r w:rsidRPr="00183DB3">
        <w:rPr>
          <w:rFonts w:ascii="Times New Roman" w:eastAsia="MS Mincho" w:hAnsi="Times New Roman" w:cs="Times New Roman"/>
          <w:lang w:val="pl-PL"/>
        </w:rPr>
        <w:t>Posiłki muszą spełniać wymogi żywienia zawarte w:</w:t>
      </w:r>
    </w:p>
    <w:p w14:paraId="5F512E40" w14:textId="77777777" w:rsidR="00335C81" w:rsidRPr="00DC4981" w:rsidRDefault="00335C81" w:rsidP="00634195">
      <w:pPr>
        <w:pStyle w:val="Akapitzlist"/>
        <w:numPr>
          <w:ilvl w:val="0"/>
          <w:numId w:val="42"/>
        </w:numPr>
        <w:spacing w:after="16" w:line="276" w:lineRule="auto"/>
        <w:ind w:firstLine="6"/>
        <w:rPr>
          <w:rFonts w:ascii="Times New Roman" w:eastAsia="MS Mincho" w:hAnsi="Times New Roman" w:cs="Times New Roman"/>
          <w:lang w:val="pl-PL"/>
        </w:rPr>
      </w:pPr>
      <w:r w:rsidRPr="00DC4981">
        <w:rPr>
          <w:rFonts w:ascii="Times New Roman" w:eastAsia="MS Mincho" w:hAnsi="Times New Roman" w:cs="Times New Roman"/>
          <w:lang w:val="pl-PL"/>
        </w:rPr>
        <w:t>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p w14:paraId="48683E51" w14:textId="77777777" w:rsidR="00335C81" w:rsidRPr="00634195" w:rsidRDefault="00335C81" w:rsidP="00634195">
      <w:pPr>
        <w:pStyle w:val="Akapitzlist"/>
        <w:numPr>
          <w:ilvl w:val="0"/>
          <w:numId w:val="42"/>
        </w:numPr>
        <w:spacing w:after="16" w:line="276" w:lineRule="auto"/>
        <w:ind w:right="43"/>
        <w:rPr>
          <w:rFonts w:ascii="Times New Roman" w:eastAsia="MS Mincho" w:hAnsi="Times New Roman" w:cs="Times New Roman"/>
          <w:lang w:val="pl-PL"/>
        </w:rPr>
      </w:pPr>
      <w:r w:rsidRPr="00634195">
        <w:rPr>
          <w:rFonts w:ascii="Times New Roman" w:eastAsia="MS Mincho" w:hAnsi="Times New Roman" w:cs="Times New Roman"/>
          <w:lang w:val="pl-PL"/>
        </w:rPr>
        <w:t>Rozporządzeniu Parlamentu Europejskiego i Rady Europu NR 1333/2008 z dnia 16 grudnia 2008 r. w sprawie dodatków do żywności;</w:t>
      </w:r>
    </w:p>
    <w:p w14:paraId="622B86EF" w14:textId="77777777" w:rsidR="00335C81" w:rsidRPr="00634195" w:rsidRDefault="00335C81" w:rsidP="00634195">
      <w:pPr>
        <w:pStyle w:val="Akapitzlist"/>
        <w:numPr>
          <w:ilvl w:val="0"/>
          <w:numId w:val="42"/>
        </w:numPr>
        <w:spacing w:after="16" w:line="276" w:lineRule="auto"/>
        <w:ind w:right="43"/>
        <w:rPr>
          <w:rFonts w:ascii="Times New Roman" w:eastAsia="MS Mincho" w:hAnsi="Times New Roman" w:cs="Times New Roman"/>
          <w:lang w:val="pl-PL"/>
        </w:rPr>
      </w:pPr>
      <w:r w:rsidRPr="00634195">
        <w:rPr>
          <w:rFonts w:ascii="Times New Roman" w:eastAsia="MS Mincho" w:hAnsi="Times New Roman" w:cs="Times New Roman"/>
          <w:lang w:val="pl-PL"/>
        </w:rPr>
        <w:t>Ustawie z dnia 25 sierpnia 2006 r. o bezpieczeństwie żywności i żywienia;</w:t>
      </w:r>
    </w:p>
    <w:p w14:paraId="3AE4730A" w14:textId="77777777" w:rsidR="00335C81" w:rsidRPr="007236A4" w:rsidRDefault="00335C81" w:rsidP="007236A4">
      <w:pPr>
        <w:pStyle w:val="Akapitzlist"/>
        <w:numPr>
          <w:ilvl w:val="0"/>
          <w:numId w:val="42"/>
        </w:numPr>
        <w:spacing w:after="16" w:line="276" w:lineRule="auto"/>
        <w:ind w:right="43"/>
        <w:jc w:val="left"/>
        <w:rPr>
          <w:rFonts w:ascii="Times New Roman" w:eastAsia="MS Mincho" w:hAnsi="Times New Roman" w:cs="Times New Roman"/>
          <w:lang w:val="pl-PL"/>
        </w:rPr>
      </w:pPr>
      <w:r w:rsidRPr="00634195">
        <w:rPr>
          <w:rFonts w:ascii="Times New Roman" w:eastAsia="MS Mincho" w:hAnsi="Times New Roman" w:cs="Times New Roman"/>
          <w:lang w:val="pl-PL"/>
        </w:rPr>
        <w:t>Zaleceniach i Normach obowiązujących i zalecanych przez Instytut Żywności i Żywienia.</w:t>
      </w:r>
    </w:p>
    <w:p w14:paraId="691E15E8" w14:textId="77777777" w:rsidR="00335C81" w:rsidRPr="00183DB3" w:rsidRDefault="00335C81" w:rsidP="00183DB3">
      <w:pPr>
        <w:pStyle w:val="Akapitzlist"/>
        <w:numPr>
          <w:ilvl w:val="0"/>
          <w:numId w:val="45"/>
        </w:numPr>
        <w:spacing w:after="256"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Posiłki będą dostarczane własnym transportem na własne ryzyko w specjalistycznych pojemnikach gwarantujących utrzymanie odpowiedniej temperatury oraz jakości przewożonych potraw, na które Wykonawca posiada odpowiednie certyfikaty.</w:t>
      </w:r>
    </w:p>
    <w:p w14:paraId="423B45DD" w14:textId="77777777" w:rsidR="00335C81" w:rsidRPr="00183DB3" w:rsidRDefault="00335C81" w:rsidP="00183DB3">
      <w:pPr>
        <w:pStyle w:val="Akapitzlist"/>
        <w:numPr>
          <w:ilvl w:val="0"/>
          <w:numId w:val="45"/>
        </w:numPr>
        <w:spacing w:after="230"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 xml:space="preserve">Wykonawca zobowiązuje się dostarczać posiłki wyłącznie w dni, w których odbywają się zajęcia w szkole tj. od poniedziałku do piątku w dni wskazane w harmonogramie, który Zamawiający przekaże Wykonawcy wraz z umową. Dostarczanie posiłków odbywać się będzie w godzinach </w:t>
      </w:r>
      <w:r w:rsidRPr="00183DB3">
        <w:rPr>
          <w:rFonts w:ascii="Times New Roman" w:eastAsia="MS Mincho" w:hAnsi="Times New Roman" w:cs="Times New Roman"/>
          <w:color w:val="auto"/>
          <w:lang w:val="pl-PL"/>
        </w:rPr>
        <w:t>między – do ustalenia w umowie</w:t>
      </w:r>
      <w:r w:rsidRPr="00183DB3">
        <w:rPr>
          <w:rFonts w:ascii="Times New Roman" w:eastAsia="MS Mincho" w:hAnsi="Times New Roman" w:cs="Times New Roman"/>
          <w:b/>
          <w:color w:val="FF0000"/>
          <w:lang w:val="pl-PL"/>
        </w:rPr>
        <w:t xml:space="preserve">. </w:t>
      </w:r>
      <w:r w:rsidRPr="00183DB3">
        <w:rPr>
          <w:rFonts w:ascii="Times New Roman" w:eastAsia="MS Mincho" w:hAnsi="Times New Roman" w:cs="Times New Roman"/>
          <w:lang w:val="pl-PL"/>
        </w:rPr>
        <w:t>W przypadkach szczególnych istnieje możliwość zmiany przez Zamawiającego godzin dostawy z jednodniowym wyprzedzeniem.</w:t>
      </w:r>
    </w:p>
    <w:p w14:paraId="76F40E4B" w14:textId="77777777" w:rsidR="00335C81" w:rsidRPr="00183DB3" w:rsidRDefault="00335C81" w:rsidP="00183DB3">
      <w:pPr>
        <w:pStyle w:val="Akapitzlist"/>
        <w:numPr>
          <w:ilvl w:val="0"/>
          <w:numId w:val="45"/>
        </w:numPr>
        <w:spacing w:after="257"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Zamawiający zastrzega możliwość zmniejszenia ilości dostarczanych posiłków danego dnia według zamówień uczniów, a o liczbie posiłków będzie</w:t>
      </w:r>
      <w:r w:rsidR="00D72D3C">
        <w:rPr>
          <w:rFonts w:ascii="Times New Roman" w:eastAsia="MS Mincho" w:hAnsi="Times New Roman" w:cs="Times New Roman"/>
          <w:lang w:val="pl-PL"/>
        </w:rPr>
        <w:t xml:space="preserve"> informował Wykonawcę do godz. 14</w:t>
      </w:r>
      <w:r w:rsidRPr="00183DB3">
        <w:rPr>
          <w:rFonts w:ascii="Times New Roman" w:eastAsia="MS Mincho" w:hAnsi="Times New Roman" w:cs="Times New Roman"/>
          <w:lang w:val="pl-PL"/>
        </w:rPr>
        <w:t>.00 w dniu</w:t>
      </w:r>
      <w:r w:rsidR="00D72D3C">
        <w:rPr>
          <w:rFonts w:ascii="Times New Roman" w:eastAsia="MS Mincho" w:hAnsi="Times New Roman" w:cs="Times New Roman"/>
          <w:lang w:val="pl-PL"/>
        </w:rPr>
        <w:t xml:space="preserve"> poprzedzającym wydawanie</w:t>
      </w:r>
      <w:r w:rsidRPr="00183DB3">
        <w:rPr>
          <w:rFonts w:ascii="Times New Roman" w:eastAsia="MS Mincho" w:hAnsi="Times New Roman" w:cs="Times New Roman"/>
          <w:lang w:val="pl-PL"/>
        </w:rPr>
        <w:t xml:space="preserve"> posiłków. Wykonawca nie może rościć sobie praw o wykonanie maksymalnej ilości wskazanych w punkcie powyżej.</w:t>
      </w:r>
    </w:p>
    <w:p w14:paraId="0BD53960" w14:textId="77777777" w:rsidR="00335C81" w:rsidRPr="00183DB3" w:rsidRDefault="00335C81" w:rsidP="00183DB3">
      <w:pPr>
        <w:pStyle w:val="Akapitzlist"/>
        <w:numPr>
          <w:ilvl w:val="0"/>
          <w:numId w:val="45"/>
        </w:numPr>
        <w:spacing w:after="241"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Próbki posiłków Wykonawca zobowiązany jest przechowywać na swoim terenie. Obowiązkiem Wykonawcy jest przechowywanie próbek ze wszystkich przygotowanych i dostarczonych posiłków każdego dnia przez okres 72 godzin z oznaczeniem daty, godziny, oraz zawartości próbki pokarmowej z podpisem osoby odpowiedzialnej za pobieranie próbki.</w:t>
      </w:r>
    </w:p>
    <w:p w14:paraId="0E06E188" w14:textId="77777777" w:rsidR="00335C81" w:rsidRPr="00183DB3" w:rsidRDefault="00335C81" w:rsidP="00183DB3">
      <w:pPr>
        <w:pStyle w:val="Akapitzlist"/>
        <w:numPr>
          <w:ilvl w:val="0"/>
          <w:numId w:val="45"/>
        </w:numPr>
        <w:spacing w:after="16"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Zamawiający zastrzega sobie prawo kontroli w zakresie przestrzegania przez Wykonawcę przepisów dotyczących technologii produkcji i jakości przewożonych potraw.</w:t>
      </w:r>
    </w:p>
    <w:p w14:paraId="3906E716" w14:textId="77777777" w:rsidR="00335C81" w:rsidRPr="00183DB3" w:rsidRDefault="00335C81" w:rsidP="00183DB3">
      <w:pPr>
        <w:pStyle w:val="Akapitzlist"/>
        <w:numPr>
          <w:ilvl w:val="0"/>
          <w:numId w:val="45"/>
        </w:numPr>
        <w:spacing w:after="253"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Wykonawca będzie wytwarzał posiłki i dostarczał posiłki zachowując wymogi sanitarno — epidemiologiczne w zakresie personelu i warunków produkcji oraz będzie ponosi pełną odpowiedzialność za ich przestrzeganie.</w:t>
      </w:r>
    </w:p>
    <w:p w14:paraId="58DC182C" w14:textId="77777777" w:rsidR="00335C81" w:rsidRPr="00183DB3" w:rsidRDefault="00335C81" w:rsidP="00183DB3">
      <w:pPr>
        <w:pStyle w:val="Akapitzlist"/>
        <w:numPr>
          <w:ilvl w:val="0"/>
          <w:numId w:val="45"/>
        </w:numPr>
        <w:spacing w:after="262"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Zamawiający zastrzega sobie prawo do okresowej kontroli w zakresie zgodności dostarczonych posiłków z wymogami Zamawiającego w zakresie pod względem wagowym i podtrzymania odpowiedniej temperatury dostarczanych potraw:</w:t>
      </w:r>
    </w:p>
    <w:p w14:paraId="0E984061" w14:textId="77777777" w:rsidR="00335C81" w:rsidRPr="007236A4" w:rsidRDefault="00B0115E" w:rsidP="00CE27C8">
      <w:pPr>
        <w:pStyle w:val="Akapitzlist"/>
        <w:numPr>
          <w:ilvl w:val="0"/>
          <w:numId w:val="43"/>
        </w:numPr>
        <w:spacing w:after="230" w:line="276" w:lineRule="auto"/>
        <w:ind w:right="43"/>
        <w:rPr>
          <w:rFonts w:ascii="Times New Roman" w:eastAsia="MS Mincho" w:hAnsi="Times New Roman" w:cs="Times New Roman"/>
          <w:lang w:val="pl-PL"/>
        </w:rPr>
      </w:pPr>
      <w:r>
        <w:rPr>
          <w:rFonts w:ascii="Times New Roman" w:eastAsia="MS Mincho" w:hAnsi="Times New Roman" w:cs="Times New Roman"/>
          <w:lang w:val="pl-PL"/>
        </w:rPr>
        <w:t>Z</w:t>
      </w:r>
      <w:r w:rsidR="00335C81" w:rsidRPr="00CE27C8">
        <w:rPr>
          <w:rFonts w:ascii="Times New Roman" w:eastAsia="MS Mincho" w:hAnsi="Times New Roman" w:cs="Times New Roman"/>
          <w:lang w:val="pl-PL"/>
        </w:rPr>
        <w:t>upy</w:t>
      </w:r>
      <w:r w:rsidR="00335C81" w:rsidRPr="007236A4">
        <w:rPr>
          <w:rFonts w:ascii="Times New Roman" w:eastAsia="MS Mincho" w:hAnsi="Times New Roman" w:cs="Times New Roman"/>
          <w:lang w:val="pl-PL"/>
        </w:rPr>
        <w:t xml:space="preserve"> — </w:t>
      </w:r>
      <w:r w:rsidR="00335C81" w:rsidRPr="00CE27C8">
        <w:rPr>
          <w:rFonts w:ascii="Times New Roman" w:eastAsia="MS Mincho" w:hAnsi="Times New Roman" w:cs="Times New Roman"/>
          <w:lang w:val="pl-PL"/>
        </w:rPr>
        <w:t>temperatura</w:t>
      </w:r>
      <w:r w:rsidR="00335C81" w:rsidRPr="007236A4">
        <w:rPr>
          <w:rFonts w:ascii="Times New Roman" w:eastAsia="MS Mincho" w:hAnsi="Times New Roman" w:cs="Times New Roman"/>
          <w:lang w:val="pl-PL"/>
        </w:rPr>
        <w:t xml:space="preserve"> 75 o</w:t>
      </w:r>
      <w:r w:rsidR="007236A4" w:rsidRPr="007236A4">
        <w:rPr>
          <w:rFonts w:ascii="Times New Roman" w:eastAsia="MS Mincho" w:hAnsi="Times New Roman" w:cs="Times New Roman"/>
          <w:lang w:val="pl-PL"/>
        </w:rPr>
        <w:t xml:space="preserve"> </w:t>
      </w:r>
      <w:r w:rsidR="00335C81" w:rsidRPr="007236A4">
        <w:rPr>
          <w:rFonts w:ascii="Times New Roman" w:eastAsia="MS Mincho" w:hAnsi="Times New Roman" w:cs="Times New Roman"/>
          <w:lang w:val="pl-PL"/>
        </w:rPr>
        <w:t>C</w:t>
      </w:r>
      <w:r w:rsidR="007236A4" w:rsidRPr="007236A4">
        <w:rPr>
          <w:rFonts w:ascii="Times New Roman" w:eastAsia="MS Mincho" w:hAnsi="Times New Roman" w:cs="Times New Roman"/>
          <w:lang w:val="pl-PL"/>
        </w:rPr>
        <w:t xml:space="preserve"> </w:t>
      </w:r>
      <w:r w:rsidR="00335C81" w:rsidRPr="007236A4">
        <w:rPr>
          <w:rFonts w:ascii="Times New Roman" w:eastAsia="MS Mincho" w:hAnsi="Times New Roman" w:cs="Times New Roman"/>
          <w:lang w:val="pl-PL"/>
        </w:rPr>
        <w:t>(+/- 3 o</w:t>
      </w:r>
      <w:r w:rsidR="007236A4">
        <w:rPr>
          <w:rFonts w:ascii="Times New Roman" w:eastAsia="MS Mincho" w:hAnsi="Times New Roman" w:cs="Times New Roman"/>
          <w:lang w:val="pl-PL"/>
        </w:rPr>
        <w:t xml:space="preserve"> </w:t>
      </w:r>
      <w:r w:rsidR="00335C81" w:rsidRPr="007236A4">
        <w:rPr>
          <w:rFonts w:ascii="Times New Roman" w:eastAsia="MS Mincho" w:hAnsi="Times New Roman" w:cs="Times New Roman"/>
          <w:lang w:val="pl-PL"/>
        </w:rPr>
        <w:t>C);</w:t>
      </w:r>
    </w:p>
    <w:p w14:paraId="01EA8E67" w14:textId="77777777" w:rsidR="00335C81" w:rsidRPr="00183DB3" w:rsidRDefault="00335C81" w:rsidP="00183DB3">
      <w:pPr>
        <w:numPr>
          <w:ilvl w:val="0"/>
          <w:numId w:val="43"/>
        </w:numPr>
        <w:spacing w:after="193"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II danie - temperatura 65 o</w:t>
      </w:r>
      <w:r w:rsidR="007236A4">
        <w:rPr>
          <w:rFonts w:ascii="Times New Roman" w:eastAsia="MS Mincho" w:hAnsi="Times New Roman" w:cs="Times New Roman"/>
          <w:lang w:val="pl-PL"/>
        </w:rPr>
        <w:t xml:space="preserve"> </w:t>
      </w:r>
      <w:r w:rsidRPr="00183DB3">
        <w:rPr>
          <w:rFonts w:ascii="Times New Roman" w:eastAsia="MS Mincho" w:hAnsi="Times New Roman" w:cs="Times New Roman"/>
          <w:lang w:val="pl-PL"/>
        </w:rPr>
        <w:t>C (+/- 3 o</w:t>
      </w:r>
      <w:r w:rsidR="007236A4">
        <w:rPr>
          <w:rFonts w:ascii="Times New Roman" w:eastAsia="MS Mincho" w:hAnsi="Times New Roman" w:cs="Times New Roman"/>
          <w:lang w:val="pl-PL"/>
        </w:rPr>
        <w:t xml:space="preserve"> </w:t>
      </w:r>
      <w:r w:rsidRPr="00183DB3">
        <w:rPr>
          <w:rFonts w:ascii="Times New Roman" w:eastAsia="MS Mincho" w:hAnsi="Times New Roman" w:cs="Times New Roman"/>
          <w:lang w:val="pl-PL"/>
        </w:rPr>
        <w:t>C).</w:t>
      </w:r>
    </w:p>
    <w:p w14:paraId="1E65ABA2" w14:textId="77777777" w:rsidR="00335C81" w:rsidRPr="00183DB3" w:rsidRDefault="00335C81" w:rsidP="00183DB3">
      <w:pPr>
        <w:pStyle w:val="Akapitzlist"/>
        <w:numPr>
          <w:ilvl w:val="0"/>
          <w:numId w:val="45"/>
        </w:numPr>
        <w:spacing w:after="253" w:line="276" w:lineRule="auto"/>
        <w:ind w:right="43"/>
        <w:rPr>
          <w:rFonts w:ascii="Times New Roman" w:eastAsia="MS Mincho" w:hAnsi="Times New Roman" w:cs="Times New Roman"/>
          <w:color w:val="auto"/>
          <w:lang w:val="pl-PL"/>
        </w:rPr>
      </w:pPr>
      <w:r w:rsidRPr="00183DB3">
        <w:rPr>
          <w:rFonts w:ascii="Times New Roman" w:eastAsia="MS Mincho" w:hAnsi="Times New Roman" w:cs="Times New Roman"/>
          <w:lang w:val="pl-PL"/>
        </w:rPr>
        <w:t xml:space="preserve">Wykonawca ponosi koszty rozładunku i załadunku wszystkich dostaw posiłków oraz usunięcia z terenu szkoły odpadów pokonsumpcyjnych na własny koszt zgodnie z </w:t>
      </w:r>
      <w:r w:rsidRPr="00183DB3">
        <w:rPr>
          <w:rFonts w:ascii="Times New Roman" w:eastAsia="MS Mincho" w:hAnsi="Times New Roman" w:cs="Times New Roman"/>
          <w:color w:val="auto"/>
          <w:lang w:val="pl-PL"/>
        </w:rPr>
        <w:t xml:space="preserve">Ustawą </w:t>
      </w:r>
      <w:r w:rsidR="00B0115E">
        <w:rPr>
          <w:rFonts w:ascii="Times New Roman" w:eastAsia="MS Mincho" w:hAnsi="Times New Roman" w:cs="Times New Roman"/>
          <w:color w:val="auto"/>
          <w:lang w:val="pl-PL"/>
        </w:rPr>
        <w:t xml:space="preserve">                 </w:t>
      </w:r>
      <w:r w:rsidRPr="00183DB3">
        <w:rPr>
          <w:rFonts w:ascii="Times New Roman" w:eastAsia="MS Mincho" w:hAnsi="Times New Roman" w:cs="Times New Roman"/>
          <w:color w:val="auto"/>
          <w:lang w:val="pl-PL"/>
        </w:rPr>
        <w:t>z dnia 14 grudnia 2012r. o odpadach.</w:t>
      </w:r>
    </w:p>
    <w:p w14:paraId="3D7631C2" w14:textId="77777777" w:rsidR="00335C81" w:rsidRPr="00183DB3" w:rsidRDefault="00335C81" w:rsidP="00183DB3">
      <w:pPr>
        <w:pStyle w:val="Akapitzlist"/>
        <w:numPr>
          <w:ilvl w:val="0"/>
          <w:numId w:val="45"/>
        </w:numPr>
        <w:spacing w:after="251"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Wykonawca dostarcza zastawę i sztućce oraz pojemniki do odpadów żywnościowych.</w:t>
      </w:r>
    </w:p>
    <w:p w14:paraId="7A5FAA07" w14:textId="77777777" w:rsidR="00335C81" w:rsidRPr="00183DB3" w:rsidRDefault="00335C81" w:rsidP="00183DB3">
      <w:pPr>
        <w:pStyle w:val="Akapitzlist"/>
        <w:numPr>
          <w:ilvl w:val="0"/>
          <w:numId w:val="45"/>
        </w:numPr>
        <w:spacing w:after="257"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 xml:space="preserve">Wydawanie posiłków, sprzątanie oraz ponoszenie kosztów środków czystości </w:t>
      </w:r>
      <w:r w:rsidR="00B0115E">
        <w:rPr>
          <w:rFonts w:ascii="Times New Roman" w:eastAsia="MS Mincho" w:hAnsi="Times New Roman" w:cs="Times New Roman"/>
          <w:lang w:val="pl-PL"/>
        </w:rPr>
        <w:t xml:space="preserve">                          </w:t>
      </w:r>
      <w:r w:rsidRPr="00183DB3">
        <w:rPr>
          <w:rFonts w:ascii="Times New Roman" w:eastAsia="MS Mincho" w:hAnsi="Times New Roman" w:cs="Times New Roman"/>
          <w:lang w:val="pl-PL"/>
        </w:rPr>
        <w:t>i higienicznych zużywanych do sprzątania po posiłku leży po stronie Wykonawcy.</w:t>
      </w:r>
    </w:p>
    <w:p w14:paraId="430AC47B" w14:textId="77777777" w:rsidR="00335C81" w:rsidRPr="00183DB3" w:rsidRDefault="00335C81" w:rsidP="00183DB3">
      <w:pPr>
        <w:pStyle w:val="Akapitzlist"/>
        <w:numPr>
          <w:ilvl w:val="0"/>
          <w:numId w:val="45"/>
        </w:numPr>
        <w:spacing w:after="260"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 xml:space="preserve">Wykonawca zapewni mycie i dezynfekcję we własnych pomieszczeniach termosów </w:t>
      </w:r>
      <w:r w:rsidR="00B0115E">
        <w:rPr>
          <w:rFonts w:ascii="Times New Roman" w:eastAsia="MS Mincho" w:hAnsi="Times New Roman" w:cs="Times New Roman"/>
          <w:lang w:val="pl-PL"/>
        </w:rPr>
        <w:t xml:space="preserve">                            </w:t>
      </w:r>
      <w:r w:rsidRPr="00183DB3">
        <w:rPr>
          <w:rFonts w:ascii="Times New Roman" w:eastAsia="MS Mincho" w:hAnsi="Times New Roman" w:cs="Times New Roman"/>
          <w:lang w:val="pl-PL"/>
        </w:rPr>
        <w:t>i opakowań, w których będą dostarczane posiłki, zgodnie z zasadami i przepisami sanitarnymi i mikrobiologicznymi oraz normami HACCP.</w:t>
      </w:r>
    </w:p>
    <w:p w14:paraId="0F2078EE" w14:textId="77777777" w:rsidR="00335C81" w:rsidRPr="00183DB3" w:rsidRDefault="00335C81" w:rsidP="00183DB3">
      <w:pPr>
        <w:pStyle w:val="Akapitzlist"/>
        <w:numPr>
          <w:ilvl w:val="0"/>
          <w:numId w:val="45"/>
        </w:numPr>
        <w:spacing w:after="253"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Wykonawca będzie gotowy do realizacji przedmiotu zamówienia w przypadku zakłócenia procesu technologicznego ( z przyczyn niezależnych, brak prądu, brak wody) wytwarzania posiłków , czyli musi podać alternatywną propozycję dostarczenia posiłku.</w:t>
      </w:r>
    </w:p>
    <w:p w14:paraId="6BCBF88F" w14:textId="77777777" w:rsidR="00335C81" w:rsidRPr="00183DB3" w:rsidRDefault="00335C81" w:rsidP="00183DB3">
      <w:pPr>
        <w:pStyle w:val="Akapitzlist"/>
        <w:numPr>
          <w:ilvl w:val="0"/>
          <w:numId w:val="45"/>
        </w:numPr>
        <w:spacing w:after="257"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Zamawiający nie ponosi odpowiedzialności za szkodę wyrządzona przez Wykonawcę podczas wykonywania przedmiotu zamówienia.</w:t>
      </w:r>
    </w:p>
    <w:p w14:paraId="0B0B6556" w14:textId="77777777" w:rsidR="00335C81" w:rsidRPr="00183DB3" w:rsidRDefault="00335C81" w:rsidP="00183DB3">
      <w:pPr>
        <w:pStyle w:val="Akapitzlist"/>
        <w:numPr>
          <w:ilvl w:val="0"/>
          <w:numId w:val="45"/>
        </w:numPr>
        <w:spacing w:after="255"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Jadłospis będzie układany przez Wykonawcę na okres 10 dni (2 tygodnie) i dostarczany Zamawiającemu do zatwierdzenia na 4 dni przed okresem jego obowiązywania, a wszelkie zmiany sugerowane przez Zamawiającego będą brane pod uwagę przez Wykonawcę.</w:t>
      </w:r>
    </w:p>
    <w:p w14:paraId="4F3B508F" w14:textId="77777777" w:rsidR="00335C81" w:rsidRPr="00183DB3" w:rsidRDefault="00335C81" w:rsidP="00183DB3">
      <w:pPr>
        <w:pStyle w:val="Akapitzlist"/>
        <w:numPr>
          <w:ilvl w:val="0"/>
          <w:numId w:val="45"/>
        </w:numPr>
        <w:spacing w:after="248"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Posiłki dostosowane do wieku rozwojowego 15-19 lat, odpowiednie zbilansowane, zawierające wartości odżywcze, odpowiednia kaloryczność obowiązującą przy żywieniu młodzieży.</w:t>
      </w:r>
    </w:p>
    <w:p w14:paraId="318E6042" w14:textId="77777777" w:rsidR="00335C81" w:rsidRPr="00183DB3" w:rsidRDefault="00335C81" w:rsidP="00183DB3">
      <w:pPr>
        <w:pStyle w:val="Akapitzlist"/>
        <w:numPr>
          <w:ilvl w:val="0"/>
          <w:numId w:val="45"/>
        </w:numPr>
        <w:spacing w:after="260"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 xml:space="preserve">Przygotowanie i dostawa odbywać się będzie 5 dni w tygodniu z wyłączeniem dni ustawowo wolnych i przewidzianych </w:t>
      </w:r>
      <w:r w:rsidR="0056296D" w:rsidRPr="00183DB3">
        <w:rPr>
          <w:rFonts w:ascii="Times New Roman" w:eastAsia="MS Mincho" w:hAnsi="Times New Roman" w:cs="Times New Roman"/>
          <w:lang w:val="pl-PL"/>
        </w:rPr>
        <w:t>w organizacji pracy szkoły, świą</w:t>
      </w:r>
      <w:r w:rsidRPr="00183DB3">
        <w:rPr>
          <w:rFonts w:ascii="Times New Roman" w:eastAsia="MS Mincho" w:hAnsi="Times New Roman" w:cs="Times New Roman"/>
          <w:lang w:val="pl-PL"/>
        </w:rPr>
        <w:t>t, wystąpienia siły wyższej, zdarzenia losowego, stanu zagrożenia epidemiologicznego lub epidemii, w tym zawieszenia nauki stacjonarnej ze względu na epidemie lub stan zagrożenia epidemią.</w:t>
      </w:r>
    </w:p>
    <w:p w14:paraId="3E0F8371" w14:textId="77777777" w:rsidR="00335C81" w:rsidRPr="00183DB3" w:rsidRDefault="00335C81" w:rsidP="00183DB3">
      <w:pPr>
        <w:pStyle w:val="Akapitzlist"/>
        <w:numPr>
          <w:ilvl w:val="0"/>
          <w:numId w:val="45"/>
        </w:numPr>
        <w:spacing w:after="255"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Dzienne zapotrzebowanie ilościowe na posiłki wynosi 3 posiłki (śniadania, obiad i kolacje), z możliwością zamówienia danego dnia mniej lub więcej, o czym zostanie poinformowan</w:t>
      </w:r>
      <w:r w:rsidR="0056296D" w:rsidRPr="00183DB3">
        <w:rPr>
          <w:rFonts w:ascii="Times New Roman" w:eastAsia="MS Mincho" w:hAnsi="Times New Roman" w:cs="Times New Roman"/>
          <w:lang w:val="pl-PL"/>
        </w:rPr>
        <w:t>y W</w:t>
      </w:r>
      <w:r w:rsidRPr="00183DB3">
        <w:rPr>
          <w:rFonts w:ascii="Times New Roman" w:eastAsia="MS Mincho" w:hAnsi="Times New Roman" w:cs="Times New Roman"/>
          <w:lang w:val="pl-PL"/>
        </w:rPr>
        <w:t>ykonawca w terminie.</w:t>
      </w:r>
    </w:p>
    <w:p w14:paraId="74325A1E" w14:textId="77777777" w:rsidR="00335C81" w:rsidRPr="00183DB3" w:rsidRDefault="00335C81" w:rsidP="00183DB3">
      <w:pPr>
        <w:pStyle w:val="Akapitzlist"/>
        <w:numPr>
          <w:ilvl w:val="0"/>
          <w:numId w:val="45"/>
        </w:numPr>
        <w:spacing w:after="16"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Wykonawca nie będzie dzielił posiłków na pudełka przygotowane dla jednej osoby. Gramatura minimalna poszczególnych porcji musi być zapewniona.</w:t>
      </w:r>
    </w:p>
    <w:p w14:paraId="4AB82975" w14:textId="77777777" w:rsidR="00335C81" w:rsidRPr="00183DB3" w:rsidRDefault="00335C81" w:rsidP="00183DB3">
      <w:pPr>
        <w:pStyle w:val="Akapitzlist"/>
        <w:numPr>
          <w:ilvl w:val="0"/>
          <w:numId w:val="45"/>
        </w:numPr>
        <w:spacing w:after="254"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Posiłki mają bazować na sezonowych artykułach, mało przetworzonych, bez substancji konserwujących, zagęszczających, nie można używać produktów gotowych, nie używać margaryny, nie można przygotowywać produktów na bazie proszków np. sosów, zup.</w:t>
      </w:r>
    </w:p>
    <w:p w14:paraId="161B5163" w14:textId="77777777" w:rsidR="00335C81" w:rsidRPr="00183DB3" w:rsidRDefault="00335C81" w:rsidP="00183DB3">
      <w:pPr>
        <w:pStyle w:val="Akapitzlist"/>
        <w:numPr>
          <w:ilvl w:val="0"/>
          <w:numId w:val="45"/>
        </w:numPr>
        <w:spacing w:after="217"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Posiłki muszą być urozmaicone, każdy posiłek będzie składał się:</w:t>
      </w:r>
    </w:p>
    <w:p w14:paraId="310DFB50" w14:textId="77777777" w:rsidR="00826DA6" w:rsidRPr="00183DB3" w:rsidRDefault="00826DA6" w:rsidP="000C4BB1">
      <w:pPr>
        <w:pStyle w:val="Akapitzlist"/>
        <w:numPr>
          <w:ilvl w:val="0"/>
          <w:numId w:val="46"/>
        </w:numPr>
        <w:spacing w:after="229" w:line="276" w:lineRule="auto"/>
        <w:ind w:right="43"/>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N</w:t>
      </w:r>
      <w:r w:rsidR="00335C81" w:rsidRPr="00183DB3">
        <w:rPr>
          <w:rFonts w:ascii="Times New Roman" w:eastAsia="MS Mincho" w:hAnsi="Times New Roman" w:cs="Times New Roman"/>
          <w:color w:val="auto"/>
          <w:lang w:val="pl-PL"/>
        </w:rPr>
        <w:t>apój</w:t>
      </w:r>
      <w:r w:rsidRPr="00183DB3">
        <w:rPr>
          <w:rFonts w:ascii="Times New Roman" w:eastAsia="MS Mincho" w:hAnsi="Times New Roman" w:cs="Times New Roman"/>
          <w:color w:val="auto"/>
          <w:lang w:val="pl-PL"/>
        </w:rPr>
        <w:t xml:space="preserve"> do każdego posiłku</w:t>
      </w:r>
    </w:p>
    <w:p w14:paraId="006EF652" w14:textId="77777777" w:rsidR="00826DA6" w:rsidRPr="00183DB3" w:rsidRDefault="00826DA6" w:rsidP="00183DB3">
      <w:pPr>
        <w:pStyle w:val="Akapitzlist"/>
        <w:numPr>
          <w:ilvl w:val="0"/>
          <w:numId w:val="46"/>
        </w:numPr>
        <w:spacing w:after="229" w:line="276" w:lineRule="auto"/>
        <w:ind w:right="43"/>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Ś</w:t>
      </w:r>
      <w:r w:rsidR="00335C81" w:rsidRPr="00183DB3">
        <w:rPr>
          <w:rFonts w:ascii="Times New Roman" w:eastAsia="MS Mincho" w:hAnsi="Times New Roman" w:cs="Times New Roman"/>
          <w:color w:val="auto"/>
          <w:lang w:val="pl-PL"/>
        </w:rPr>
        <w:t>niadania</w:t>
      </w:r>
      <w:r w:rsidRPr="00183DB3">
        <w:rPr>
          <w:rFonts w:ascii="Times New Roman" w:eastAsia="MS Mincho" w:hAnsi="Times New Roman" w:cs="Times New Roman"/>
          <w:color w:val="auto"/>
          <w:lang w:val="pl-PL"/>
        </w:rPr>
        <w:t xml:space="preserve"> w formie urozmaiconego bufetu -</w:t>
      </w:r>
      <w:r w:rsidR="0056296D" w:rsidRPr="00183DB3">
        <w:rPr>
          <w:rFonts w:ascii="Times New Roman" w:eastAsia="MS Mincho" w:hAnsi="Times New Roman" w:cs="Times New Roman"/>
          <w:color w:val="auto"/>
          <w:lang w:val="pl-PL"/>
        </w:rPr>
        <w:t xml:space="preserve"> p</w:t>
      </w:r>
      <w:r w:rsidRPr="00183DB3">
        <w:rPr>
          <w:rFonts w:ascii="Times New Roman" w:eastAsia="MS Mincho" w:hAnsi="Times New Roman" w:cs="Times New Roman"/>
          <w:color w:val="auto"/>
          <w:lang w:val="pl-PL"/>
        </w:rPr>
        <w:t>odczas śniadania powinna być możliwość zrobienia kanapek na wynos do szkoły.</w:t>
      </w:r>
    </w:p>
    <w:p w14:paraId="3BEC5B7D" w14:textId="77777777" w:rsidR="00826DA6" w:rsidRPr="00183DB3" w:rsidRDefault="00826DA6" w:rsidP="00183DB3">
      <w:pPr>
        <w:pStyle w:val="Akapitzlist"/>
        <w:numPr>
          <w:ilvl w:val="0"/>
          <w:numId w:val="46"/>
        </w:numPr>
        <w:spacing w:after="229" w:line="276" w:lineRule="auto"/>
        <w:ind w:right="43"/>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Obiady :</w:t>
      </w:r>
    </w:p>
    <w:p w14:paraId="757EB0FC" w14:textId="77777777" w:rsidR="00826DA6" w:rsidRPr="00183DB3" w:rsidRDefault="00826DA6" w:rsidP="00183DB3">
      <w:pPr>
        <w:pStyle w:val="Akapitzlist"/>
        <w:spacing w:after="229" w:line="276" w:lineRule="auto"/>
        <w:ind w:right="43" w:firstLine="0"/>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4 x w tygodniu zup</w:t>
      </w:r>
      <w:r w:rsidR="00124E75" w:rsidRPr="00183DB3">
        <w:rPr>
          <w:rFonts w:ascii="Times New Roman" w:eastAsia="MS Mincho" w:hAnsi="Times New Roman" w:cs="Times New Roman"/>
          <w:color w:val="auto"/>
          <w:lang w:val="pl-PL"/>
        </w:rPr>
        <w:t>a —jedna porcja w ilości min 350</w:t>
      </w:r>
      <w:r w:rsidRPr="00183DB3">
        <w:rPr>
          <w:rFonts w:ascii="Times New Roman" w:eastAsia="MS Mincho" w:hAnsi="Times New Roman" w:cs="Times New Roman"/>
          <w:color w:val="auto"/>
          <w:lang w:val="pl-PL"/>
        </w:rPr>
        <w:t xml:space="preserve"> ml</w:t>
      </w:r>
    </w:p>
    <w:p w14:paraId="1858B267" w14:textId="77777777" w:rsidR="00826DA6" w:rsidRPr="00183DB3" w:rsidRDefault="00826DA6" w:rsidP="00183DB3">
      <w:pPr>
        <w:pStyle w:val="Akapitzlist"/>
        <w:spacing w:after="229" w:line="276" w:lineRule="auto"/>
        <w:ind w:right="43" w:firstLine="0"/>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3 x w tygodniu drugie danie mięsne np.:</w:t>
      </w:r>
    </w:p>
    <w:p w14:paraId="1DC0E0D4" w14:textId="77777777" w:rsidR="00826DA6" w:rsidRPr="00183DB3" w:rsidRDefault="00124E75" w:rsidP="00183DB3">
      <w:pPr>
        <w:pStyle w:val="Akapitzlist"/>
        <w:spacing w:after="229" w:line="276" w:lineRule="auto"/>
        <w:ind w:right="43" w:firstLine="0"/>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mięso min. 120</w:t>
      </w:r>
      <w:r w:rsidR="00826DA6" w:rsidRPr="00183DB3">
        <w:rPr>
          <w:rFonts w:ascii="Times New Roman" w:eastAsia="MS Mincho" w:hAnsi="Times New Roman" w:cs="Times New Roman"/>
          <w:color w:val="auto"/>
          <w:lang w:val="pl-PL"/>
        </w:rPr>
        <w:t xml:space="preserve"> g</w:t>
      </w:r>
    </w:p>
    <w:p w14:paraId="0B7DDC77" w14:textId="77777777" w:rsidR="00826DA6" w:rsidRPr="00183DB3" w:rsidRDefault="00826DA6" w:rsidP="00183DB3">
      <w:pPr>
        <w:pStyle w:val="Akapitzlist"/>
        <w:spacing w:after="229" w:line="276" w:lineRule="auto"/>
        <w:ind w:right="43" w:firstLine="0"/>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ziemniaki min. 200 g (zamiennie ziemniaki, ryż, kasza, makaron — w zależności od produktu min. 100-150gram)</w:t>
      </w:r>
    </w:p>
    <w:p w14:paraId="767F8497" w14:textId="77777777" w:rsidR="00826DA6" w:rsidRPr="00183DB3" w:rsidRDefault="00826DA6" w:rsidP="00183DB3">
      <w:pPr>
        <w:pStyle w:val="Akapitzlist"/>
        <w:spacing w:after="229" w:line="276" w:lineRule="auto"/>
        <w:ind w:right="43" w:firstLine="0"/>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 xml:space="preserve">surówka lub gotowane warzywa min. 100 g </w:t>
      </w:r>
    </w:p>
    <w:p w14:paraId="150E7A03" w14:textId="77777777" w:rsidR="00826DA6" w:rsidRPr="007236A4" w:rsidRDefault="000C4BB1" w:rsidP="007236A4">
      <w:pPr>
        <w:pStyle w:val="Akapitzlist"/>
        <w:spacing w:after="229" w:line="276" w:lineRule="auto"/>
        <w:ind w:right="43" w:firstLine="0"/>
        <w:rPr>
          <w:rFonts w:ascii="Times New Roman" w:eastAsia="MS Mincho" w:hAnsi="Times New Roman" w:cs="Times New Roman"/>
          <w:color w:val="auto"/>
          <w:lang w:val="pl-PL"/>
        </w:rPr>
      </w:pPr>
      <w:r>
        <w:rPr>
          <w:rFonts w:ascii="Times New Roman" w:eastAsia="MS Mincho" w:hAnsi="Times New Roman" w:cs="Times New Roman"/>
          <w:color w:val="auto"/>
          <w:lang w:val="pl-PL"/>
        </w:rPr>
        <w:t>1</w:t>
      </w:r>
      <w:r w:rsidR="00826DA6" w:rsidRPr="00183DB3">
        <w:rPr>
          <w:rFonts w:ascii="Times New Roman" w:eastAsia="MS Mincho" w:hAnsi="Times New Roman" w:cs="Times New Roman"/>
          <w:color w:val="auto"/>
          <w:lang w:val="pl-PL"/>
        </w:rPr>
        <w:t xml:space="preserve"> x w</w:t>
      </w:r>
      <w:r w:rsidR="008F281F" w:rsidRPr="00183DB3">
        <w:rPr>
          <w:rFonts w:ascii="Times New Roman" w:eastAsia="MS Mincho" w:hAnsi="Times New Roman" w:cs="Times New Roman"/>
          <w:color w:val="auto"/>
          <w:lang w:val="pl-PL"/>
        </w:rPr>
        <w:t xml:space="preserve"> tygodniu danie jarskie min. 350</w:t>
      </w:r>
      <w:r w:rsidR="007236A4">
        <w:rPr>
          <w:rFonts w:ascii="Times New Roman" w:eastAsia="MS Mincho" w:hAnsi="Times New Roman" w:cs="Times New Roman"/>
          <w:color w:val="auto"/>
          <w:lang w:val="pl-PL"/>
        </w:rPr>
        <w:t xml:space="preserve"> g</w:t>
      </w:r>
    </w:p>
    <w:p w14:paraId="676B80F5" w14:textId="77777777" w:rsidR="00335C81" w:rsidRPr="00183DB3" w:rsidRDefault="00826DA6" w:rsidP="00183DB3">
      <w:pPr>
        <w:pStyle w:val="Akapitzlist"/>
        <w:numPr>
          <w:ilvl w:val="0"/>
          <w:numId w:val="46"/>
        </w:numPr>
        <w:spacing w:after="229" w:line="276" w:lineRule="auto"/>
        <w:ind w:right="43"/>
        <w:rPr>
          <w:rFonts w:ascii="Times New Roman" w:eastAsia="MS Mincho" w:hAnsi="Times New Roman" w:cs="Times New Roman"/>
          <w:color w:val="auto"/>
          <w:lang w:val="pl-PL"/>
        </w:rPr>
      </w:pPr>
      <w:r w:rsidRPr="00183DB3">
        <w:rPr>
          <w:rFonts w:ascii="Times New Roman" w:eastAsia="MS Mincho" w:hAnsi="Times New Roman" w:cs="Times New Roman"/>
          <w:color w:val="auto"/>
          <w:lang w:val="pl-PL"/>
        </w:rPr>
        <w:t>Kolacja w formie urozmaiconego bufetu</w:t>
      </w:r>
    </w:p>
    <w:p w14:paraId="223F15DE" w14:textId="77777777" w:rsidR="00335C81" w:rsidRPr="00183DB3" w:rsidRDefault="00335C81" w:rsidP="00183DB3">
      <w:pPr>
        <w:pStyle w:val="Akapitzlist"/>
        <w:numPr>
          <w:ilvl w:val="0"/>
          <w:numId w:val="45"/>
        </w:numPr>
        <w:spacing w:after="16"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Jadłospis powinien spełniać następujące wymagania:</w:t>
      </w:r>
    </w:p>
    <w:p w14:paraId="69369779" w14:textId="77777777" w:rsidR="00335C81" w:rsidRPr="000C4BB1" w:rsidRDefault="000C4BB1" w:rsidP="000C4BB1">
      <w:pPr>
        <w:pStyle w:val="Akapitzlist"/>
        <w:numPr>
          <w:ilvl w:val="0"/>
          <w:numId w:val="44"/>
        </w:numPr>
        <w:spacing w:after="16" w:line="276" w:lineRule="auto"/>
        <w:ind w:right="43"/>
        <w:rPr>
          <w:rFonts w:ascii="Times New Roman" w:eastAsia="MS Mincho" w:hAnsi="Times New Roman" w:cs="Times New Roman"/>
          <w:lang w:val="pl-PL"/>
        </w:rPr>
      </w:pPr>
      <w:r>
        <w:rPr>
          <w:rFonts w:ascii="Times New Roman" w:eastAsia="MS Mincho" w:hAnsi="Times New Roman" w:cs="Times New Roman"/>
          <w:lang w:val="pl-PL"/>
        </w:rPr>
        <w:t>J</w:t>
      </w:r>
      <w:r w:rsidR="00335C81" w:rsidRPr="000C4BB1">
        <w:rPr>
          <w:rFonts w:ascii="Times New Roman" w:eastAsia="MS Mincho" w:hAnsi="Times New Roman" w:cs="Times New Roman"/>
          <w:lang w:val="pl-PL"/>
        </w:rPr>
        <w:t>adłospis powinien być urozmaicony, a potrawy nie mogą powtórzyć się w okresie 10 dni;</w:t>
      </w:r>
    </w:p>
    <w:p w14:paraId="6E5DF524" w14:textId="77777777" w:rsidR="00335C81" w:rsidRPr="00183DB3" w:rsidRDefault="00B0115E" w:rsidP="00183DB3">
      <w:pPr>
        <w:numPr>
          <w:ilvl w:val="0"/>
          <w:numId w:val="44"/>
        </w:numPr>
        <w:spacing w:after="16" w:line="276" w:lineRule="auto"/>
        <w:ind w:right="43"/>
        <w:rPr>
          <w:rFonts w:ascii="Times New Roman" w:eastAsia="MS Mincho" w:hAnsi="Times New Roman" w:cs="Times New Roman"/>
          <w:lang w:val="pl-PL"/>
        </w:rPr>
      </w:pPr>
      <w:r>
        <w:rPr>
          <w:rFonts w:ascii="Times New Roman" w:eastAsia="MS Mincho" w:hAnsi="Times New Roman" w:cs="Times New Roman"/>
          <w:lang w:val="pl-PL"/>
        </w:rPr>
        <w:t>W</w:t>
      </w:r>
      <w:r w:rsidR="00335C81" w:rsidRPr="00183DB3">
        <w:rPr>
          <w:rFonts w:ascii="Times New Roman" w:eastAsia="MS Mincho" w:hAnsi="Times New Roman" w:cs="Times New Roman"/>
          <w:lang w:val="pl-PL"/>
        </w:rPr>
        <w:t xml:space="preserve"> tygodniu powinien być </w:t>
      </w:r>
      <w:r w:rsidR="005F399F" w:rsidRPr="00183DB3">
        <w:rPr>
          <w:rFonts w:ascii="Times New Roman" w:eastAsia="MS Mincho" w:hAnsi="Times New Roman" w:cs="Times New Roman"/>
          <w:lang w:val="pl-PL"/>
        </w:rPr>
        <w:t>dostarczony, co</w:t>
      </w:r>
      <w:r w:rsidR="00335C81" w:rsidRPr="00183DB3">
        <w:rPr>
          <w:rFonts w:ascii="Times New Roman" w:eastAsia="MS Mincho" w:hAnsi="Times New Roman" w:cs="Times New Roman"/>
          <w:lang w:val="pl-PL"/>
        </w:rPr>
        <w:t xml:space="preserve"> najmniej 3 razy obiad z drugim daniem mięsnym (raz danie bezmięsne) wraz z surówką i napojem;</w:t>
      </w:r>
    </w:p>
    <w:p w14:paraId="25924D68" w14:textId="77777777" w:rsidR="00335C81" w:rsidRPr="00183DB3" w:rsidRDefault="00B0115E" w:rsidP="00183DB3">
      <w:pPr>
        <w:numPr>
          <w:ilvl w:val="0"/>
          <w:numId w:val="44"/>
        </w:numPr>
        <w:spacing w:after="16" w:line="276" w:lineRule="auto"/>
        <w:ind w:right="43"/>
        <w:rPr>
          <w:rFonts w:ascii="Times New Roman" w:eastAsia="MS Mincho" w:hAnsi="Times New Roman" w:cs="Times New Roman"/>
          <w:lang w:val="pl-PL"/>
        </w:rPr>
      </w:pPr>
      <w:r>
        <w:rPr>
          <w:rFonts w:ascii="Times New Roman" w:eastAsia="MS Mincho" w:hAnsi="Times New Roman" w:cs="Times New Roman"/>
          <w:lang w:val="pl-PL"/>
        </w:rPr>
        <w:t>K</w:t>
      </w:r>
      <w:r w:rsidR="00335C81" w:rsidRPr="00183DB3">
        <w:rPr>
          <w:rFonts w:ascii="Times New Roman" w:eastAsia="MS Mincho" w:hAnsi="Times New Roman" w:cs="Times New Roman"/>
          <w:lang w:val="pl-PL"/>
        </w:rPr>
        <w:t>ażdy posiłek powinien zawierać produkty będące źródłem białka zwierzęcego(mięso wieprzowe, mięso wołowe, drób, ryby i nabiał) uzupełnione o produkty zawierające białko roślinne (jarzyny, surówki sałatki, owoce) oraz zamiennie ziemniaki, kasze, ryż i makarony;</w:t>
      </w:r>
    </w:p>
    <w:p w14:paraId="78B054D6" w14:textId="77777777" w:rsidR="00335C81" w:rsidRPr="00183DB3" w:rsidRDefault="00B0115E" w:rsidP="00183DB3">
      <w:pPr>
        <w:numPr>
          <w:ilvl w:val="0"/>
          <w:numId w:val="44"/>
        </w:numPr>
        <w:spacing w:after="16" w:line="276" w:lineRule="auto"/>
        <w:ind w:right="43"/>
        <w:rPr>
          <w:rFonts w:ascii="Times New Roman" w:eastAsia="MS Mincho" w:hAnsi="Times New Roman" w:cs="Times New Roman"/>
          <w:lang w:val="pl-PL"/>
        </w:rPr>
      </w:pPr>
      <w:r>
        <w:rPr>
          <w:rFonts w:ascii="Times New Roman" w:eastAsia="MS Mincho" w:hAnsi="Times New Roman" w:cs="Times New Roman"/>
          <w:lang w:val="pl-PL"/>
        </w:rPr>
        <w:t>P</w:t>
      </w:r>
      <w:r w:rsidR="00335C81" w:rsidRPr="00183DB3">
        <w:rPr>
          <w:rFonts w:ascii="Times New Roman" w:eastAsia="MS Mincho" w:hAnsi="Times New Roman" w:cs="Times New Roman"/>
          <w:lang w:val="pl-PL"/>
        </w:rPr>
        <w:t xml:space="preserve">otrawy muszą być lekkostrawne, przygotowane z surowców </w:t>
      </w:r>
      <w:r w:rsidR="005F399F" w:rsidRPr="00183DB3">
        <w:rPr>
          <w:rFonts w:ascii="Times New Roman" w:eastAsia="MS Mincho" w:hAnsi="Times New Roman" w:cs="Times New Roman"/>
          <w:lang w:val="pl-PL"/>
        </w:rPr>
        <w:t>najwyższej, jakości</w:t>
      </w:r>
      <w:r w:rsidR="00335C81" w:rsidRPr="00183DB3">
        <w:rPr>
          <w:rFonts w:ascii="Times New Roman" w:eastAsia="MS Mincho" w:hAnsi="Times New Roman" w:cs="Times New Roman"/>
          <w:lang w:val="pl-PL"/>
        </w:rPr>
        <w:t>, świeżych, naturalnych, mało przetworzonych, z ograniczoną ilością substancji dodatkowych;</w:t>
      </w:r>
    </w:p>
    <w:p w14:paraId="1FB38F94" w14:textId="77777777" w:rsidR="00335C81" w:rsidRPr="00183DB3" w:rsidRDefault="00B0115E" w:rsidP="00183DB3">
      <w:pPr>
        <w:numPr>
          <w:ilvl w:val="0"/>
          <w:numId w:val="44"/>
        </w:numPr>
        <w:spacing w:after="16" w:line="276" w:lineRule="auto"/>
        <w:ind w:right="43"/>
        <w:rPr>
          <w:rFonts w:ascii="Times New Roman" w:eastAsia="MS Mincho" w:hAnsi="Times New Roman" w:cs="Times New Roman"/>
          <w:lang w:val="pl-PL"/>
        </w:rPr>
      </w:pPr>
      <w:r>
        <w:rPr>
          <w:rFonts w:ascii="Times New Roman" w:eastAsia="MS Mincho" w:hAnsi="Times New Roman" w:cs="Times New Roman"/>
          <w:lang w:val="pl-PL"/>
        </w:rPr>
        <w:t>W</w:t>
      </w:r>
      <w:r w:rsidR="00335C81" w:rsidRPr="00183DB3">
        <w:rPr>
          <w:rFonts w:ascii="Times New Roman" w:eastAsia="MS Mincho" w:hAnsi="Times New Roman" w:cs="Times New Roman"/>
          <w:lang w:val="pl-PL"/>
        </w:rPr>
        <w:t xml:space="preserve"> jadłospisie powinny przeważać potrawy gotowane, pieczone i duszone i okazjonalnie smażone;</w:t>
      </w:r>
    </w:p>
    <w:p w14:paraId="4697E1BA" w14:textId="77777777" w:rsidR="00335C81" w:rsidRPr="00183DB3" w:rsidRDefault="00B0115E" w:rsidP="00183DB3">
      <w:pPr>
        <w:numPr>
          <w:ilvl w:val="0"/>
          <w:numId w:val="44"/>
        </w:numPr>
        <w:spacing w:after="1" w:line="276" w:lineRule="auto"/>
        <w:ind w:right="43"/>
        <w:rPr>
          <w:rFonts w:ascii="Times New Roman" w:eastAsia="MS Mincho" w:hAnsi="Times New Roman" w:cs="Times New Roman"/>
          <w:lang w:val="pl-PL"/>
        </w:rPr>
      </w:pPr>
      <w:r>
        <w:rPr>
          <w:rFonts w:ascii="Times New Roman" w:eastAsia="MS Mincho" w:hAnsi="Times New Roman" w:cs="Times New Roman"/>
          <w:lang w:val="pl-PL"/>
        </w:rPr>
        <w:t>D</w:t>
      </w:r>
      <w:r w:rsidR="00335C81" w:rsidRPr="00183DB3">
        <w:rPr>
          <w:rFonts w:ascii="Times New Roman" w:eastAsia="MS Mincho" w:hAnsi="Times New Roman" w:cs="Times New Roman"/>
          <w:lang w:val="pl-PL"/>
        </w:rPr>
        <w:t>o przygotowania posiłków zaleca się stosowanie tłuszczy roślinnych, dużej ilości warzyw i owo</w:t>
      </w:r>
      <w:r w:rsidR="00826DA6" w:rsidRPr="00183DB3">
        <w:rPr>
          <w:rFonts w:ascii="Times New Roman" w:eastAsia="MS Mincho" w:hAnsi="Times New Roman" w:cs="Times New Roman"/>
          <w:lang w:val="pl-PL"/>
        </w:rPr>
        <w:t xml:space="preserve">ców w tym roślin strączkowych; </w:t>
      </w:r>
      <w:r w:rsidR="00335C81" w:rsidRPr="00183DB3">
        <w:rPr>
          <w:rFonts w:ascii="Times New Roman" w:eastAsia="MS Mincho" w:hAnsi="Times New Roman" w:cs="Times New Roman"/>
          <w:lang w:val="pl-PL"/>
        </w:rPr>
        <w:t xml:space="preserve"> zaleca się umiarkowane stosowanie soli oraz cukru; h zupy powinny być wykonane na wywarze warzywno — mięsnym lub wywarze warzywnym;</w:t>
      </w:r>
    </w:p>
    <w:p w14:paraId="4BBB88EB" w14:textId="77777777" w:rsidR="00826DA6" w:rsidRPr="00183DB3" w:rsidRDefault="00B0115E" w:rsidP="00183DB3">
      <w:pPr>
        <w:pStyle w:val="Akapitzlist"/>
        <w:numPr>
          <w:ilvl w:val="0"/>
          <w:numId w:val="44"/>
        </w:numPr>
        <w:spacing w:after="16" w:line="276" w:lineRule="auto"/>
        <w:ind w:right="115"/>
        <w:rPr>
          <w:rFonts w:ascii="Times New Roman" w:eastAsia="MS Mincho" w:hAnsi="Times New Roman" w:cs="Times New Roman"/>
          <w:lang w:val="pl-PL"/>
        </w:rPr>
      </w:pPr>
      <w:r>
        <w:rPr>
          <w:rFonts w:ascii="Times New Roman" w:eastAsia="MS Mincho" w:hAnsi="Times New Roman" w:cs="Times New Roman"/>
          <w:lang w:val="pl-PL"/>
        </w:rPr>
        <w:t>P</w:t>
      </w:r>
      <w:r w:rsidR="00335C81" w:rsidRPr="00183DB3">
        <w:rPr>
          <w:rFonts w:ascii="Times New Roman" w:eastAsia="MS Mincho" w:hAnsi="Times New Roman" w:cs="Times New Roman"/>
          <w:lang w:val="pl-PL"/>
        </w:rPr>
        <w:t>osiłki muszą być przygotowane bez użycia ulepszaczy</w:t>
      </w:r>
      <w:r w:rsidR="00826DA6" w:rsidRPr="00183DB3">
        <w:rPr>
          <w:rFonts w:ascii="Times New Roman" w:eastAsia="MS Mincho" w:hAnsi="Times New Roman" w:cs="Times New Roman"/>
          <w:lang w:val="pl-PL"/>
        </w:rPr>
        <w:t xml:space="preserve">, dań gotowych w torebkach oraz </w:t>
      </w:r>
      <w:r w:rsidR="00335C81" w:rsidRPr="00183DB3">
        <w:rPr>
          <w:rFonts w:ascii="Times New Roman" w:eastAsia="MS Mincho" w:hAnsi="Times New Roman" w:cs="Times New Roman"/>
          <w:lang w:val="pl-PL"/>
        </w:rPr>
        <w:t>posiłki nie mogą być przygotowane z półproduktów;</w:t>
      </w:r>
    </w:p>
    <w:p w14:paraId="74806BDF" w14:textId="77777777" w:rsidR="00826DA6" w:rsidRPr="00183DB3" w:rsidRDefault="00B0115E" w:rsidP="00183DB3">
      <w:pPr>
        <w:pStyle w:val="Akapitzlist"/>
        <w:numPr>
          <w:ilvl w:val="0"/>
          <w:numId w:val="44"/>
        </w:numPr>
        <w:spacing w:after="16" w:line="276" w:lineRule="auto"/>
        <w:ind w:right="115"/>
        <w:rPr>
          <w:rFonts w:ascii="Times New Roman" w:eastAsia="MS Mincho" w:hAnsi="Times New Roman" w:cs="Times New Roman"/>
          <w:lang w:val="pl-PL"/>
        </w:rPr>
      </w:pPr>
      <w:r>
        <w:rPr>
          <w:rFonts w:ascii="Times New Roman" w:eastAsia="MS Mincho" w:hAnsi="Times New Roman" w:cs="Times New Roman"/>
          <w:lang w:val="pl-PL"/>
        </w:rPr>
        <w:t>W</w:t>
      </w:r>
      <w:r w:rsidR="00335C81" w:rsidRPr="00183DB3">
        <w:rPr>
          <w:rFonts w:ascii="Times New Roman" w:eastAsia="MS Mincho" w:hAnsi="Times New Roman" w:cs="Times New Roman"/>
          <w:lang w:val="pl-PL"/>
        </w:rPr>
        <w:t xml:space="preserve">artość energetyczna całodziennego pożywienia powinna być dostosowana do potrzeb żywieniowych danej grupy osób w zależności od wieku, płci, aktywności fizycznej. </w:t>
      </w:r>
    </w:p>
    <w:p w14:paraId="7DB7354E" w14:textId="77777777" w:rsidR="00335C81" w:rsidRPr="00183DB3" w:rsidRDefault="00B0115E" w:rsidP="00183DB3">
      <w:pPr>
        <w:pStyle w:val="Akapitzlist"/>
        <w:numPr>
          <w:ilvl w:val="0"/>
          <w:numId w:val="44"/>
        </w:numPr>
        <w:spacing w:after="16" w:line="276" w:lineRule="auto"/>
        <w:ind w:right="115"/>
        <w:rPr>
          <w:rFonts w:ascii="Times New Roman" w:eastAsia="MS Mincho" w:hAnsi="Times New Roman" w:cs="Times New Roman"/>
          <w:lang w:val="pl-PL"/>
        </w:rPr>
      </w:pPr>
      <w:r>
        <w:rPr>
          <w:rFonts w:ascii="Times New Roman" w:eastAsia="MS Mincho" w:hAnsi="Times New Roman" w:cs="Times New Roman"/>
          <w:lang w:val="pl-PL"/>
        </w:rPr>
        <w:t>N</w:t>
      </w:r>
      <w:r w:rsidR="00335C81" w:rsidRPr="00183DB3">
        <w:rPr>
          <w:rFonts w:ascii="Times New Roman" w:eastAsia="MS Mincho" w:hAnsi="Times New Roman" w:cs="Times New Roman"/>
          <w:lang w:val="pl-PL"/>
        </w:rPr>
        <w:t>ie należy powtarzać w jednym posiłku podobnych produktów (np. krupnik + kasza w drugim daniu ) i łączyć dań o zbliżonej konsystencji, smaku i kolorze;</w:t>
      </w:r>
    </w:p>
    <w:p w14:paraId="7884F5BB" w14:textId="77777777" w:rsidR="00335C81" w:rsidRPr="00183DB3" w:rsidRDefault="00335C81" w:rsidP="00183DB3">
      <w:pPr>
        <w:pStyle w:val="Akapitzlist"/>
        <w:numPr>
          <w:ilvl w:val="0"/>
          <w:numId w:val="45"/>
        </w:numPr>
        <w:spacing w:after="16"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Wykonawca zobowiązany jest do przygotowania i dostarczenia posiłków o</w:t>
      </w:r>
      <w:r w:rsidR="00B0115E">
        <w:rPr>
          <w:rFonts w:ascii="Times New Roman" w:eastAsia="MS Mincho" w:hAnsi="Times New Roman" w:cs="Times New Roman"/>
          <w:lang w:val="pl-PL"/>
        </w:rPr>
        <w:t xml:space="preserve"> </w:t>
      </w:r>
      <w:r w:rsidRPr="00183DB3">
        <w:rPr>
          <w:rFonts w:ascii="Times New Roman" w:eastAsia="MS Mincho" w:hAnsi="Times New Roman" w:cs="Times New Roman"/>
          <w:lang w:val="pl-PL"/>
        </w:rPr>
        <w:t xml:space="preserve">najwyższym standardzie, na bazie produktów </w:t>
      </w:r>
      <w:r w:rsidR="005F399F" w:rsidRPr="00183DB3">
        <w:rPr>
          <w:rFonts w:ascii="Times New Roman" w:eastAsia="MS Mincho" w:hAnsi="Times New Roman" w:cs="Times New Roman"/>
          <w:lang w:val="pl-PL"/>
        </w:rPr>
        <w:t>najwyższej, jakości</w:t>
      </w:r>
      <w:r w:rsidRPr="00183DB3">
        <w:rPr>
          <w:rFonts w:ascii="Times New Roman" w:eastAsia="MS Mincho" w:hAnsi="Times New Roman" w:cs="Times New Roman"/>
          <w:lang w:val="pl-PL"/>
        </w:rPr>
        <w:t xml:space="preserve"> i bezpieczeństwa zgodnie z normami HACCP oraz normami jakościowymi (GMP, GHP).</w:t>
      </w:r>
    </w:p>
    <w:p w14:paraId="1FD405A4" w14:textId="77777777" w:rsidR="00335C81" w:rsidRPr="00183DB3" w:rsidRDefault="00335C81" w:rsidP="00183DB3">
      <w:pPr>
        <w:pStyle w:val="Akapitzlist"/>
        <w:numPr>
          <w:ilvl w:val="0"/>
          <w:numId w:val="45"/>
        </w:numPr>
        <w:spacing w:after="257"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Reklamacje będą załatwiane w terminie 2 godzin od zgłoszenia.</w:t>
      </w:r>
    </w:p>
    <w:p w14:paraId="23E91E0D" w14:textId="77777777" w:rsidR="00335C81" w:rsidRPr="00183DB3" w:rsidRDefault="00335C81" w:rsidP="00183DB3">
      <w:pPr>
        <w:pStyle w:val="Akapitzlist"/>
        <w:numPr>
          <w:ilvl w:val="0"/>
          <w:numId w:val="45"/>
        </w:numPr>
        <w:spacing w:after="263" w:line="276" w:lineRule="auto"/>
        <w:ind w:right="43"/>
        <w:rPr>
          <w:rFonts w:ascii="Times New Roman" w:eastAsia="MS Mincho" w:hAnsi="Times New Roman" w:cs="Times New Roman"/>
          <w:lang w:val="pl-PL"/>
        </w:rPr>
      </w:pPr>
      <w:r w:rsidRPr="00183DB3">
        <w:rPr>
          <w:rFonts w:ascii="Times New Roman" w:eastAsia="MS Mincho" w:hAnsi="Times New Roman" w:cs="Times New Roman"/>
          <w:lang w:val="pl-PL"/>
        </w:rPr>
        <w:t>Miejsce dostarczenia</w:t>
      </w:r>
      <w:r w:rsidR="00826DA6" w:rsidRPr="00183DB3">
        <w:rPr>
          <w:rFonts w:ascii="Times New Roman" w:eastAsia="MS Mincho" w:hAnsi="Times New Roman" w:cs="Times New Roman"/>
          <w:lang w:val="pl-PL"/>
        </w:rPr>
        <w:t xml:space="preserve"> posiłków</w:t>
      </w:r>
      <w:r w:rsidRPr="00183DB3">
        <w:rPr>
          <w:rFonts w:ascii="Times New Roman" w:eastAsia="MS Mincho" w:hAnsi="Times New Roman" w:cs="Times New Roman"/>
          <w:color w:val="auto"/>
          <w:lang w:val="pl-PL"/>
        </w:rPr>
        <w:t>– stołówka</w:t>
      </w:r>
      <w:r w:rsidR="00B0115E">
        <w:rPr>
          <w:rFonts w:ascii="Times New Roman" w:eastAsia="MS Mincho" w:hAnsi="Times New Roman" w:cs="Times New Roman"/>
          <w:color w:val="auto"/>
          <w:lang w:val="pl-PL"/>
        </w:rPr>
        <w:t xml:space="preserve"> </w:t>
      </w:r>
      <w:r w:rsidRPr="00183DB3">
        <w:rPr>
          <w:rFonts w:ascii="Times New Roman" w:eastAsia="MS Mincho" w:hAnsi="Times New Roman" w:cs="Times New Roman"/>
          <w:lang w:val="pl-PL"/>
        </w:rPr>
        <w:t>przy pl. św. Katarzyny 9, 87-100 Toruń.</w:t>
      </w:r>
    </w:p>
    <w:p w14:paraId="41329869" w14:textId="77777777" w:rsidR="00826DA6" w:rsidRPr="00183DB3" w:rsidRDefault="00826DA6" w:rsidP="00183DB3">
      <w:pPr>
        <w:numPr>
          <w:ilvl w:val="0"/>
          <w:numId w:val="45"/>
        </w:numPr>
        <w:spacing w:after="266" w:line="276" w:lineRule="auto"/>
        <w:ind w:right="163"/>
        <w:rPr>
          <w:rFonts w:ascii="Times New Roman" w:hAnsi="Times New Roman" w:cs="Times New Roman"/>
          <w:lang w:val="pl-PL"/>
        </w:rPr>
      </w:pPr>
      <w:r w:rsidRPr="00183DB3">
        <w:rPr>
          <w:rFonts w:ascii="Times New Roman" w:hAnsi="Times New Roman" w:cs="Times New Roman"/>
          <w:lang w:val="pl-PL"/>
        </w:rPr>
        <w:t>Klasyfikacji Produktów wg Wspólnego Słownika Zamówień:</w:t>
      </w:r>
    </w:p>
    <w:p w14:paraId="4D0DDD1E" w14:textId="77777777" w:rsidR="00826DA6" w:rsidRPr="00183DB3" w:rsidRDefault="00826DA6" w:rsidP="00183DB3">
      <w:pPr>
        <w:spacing w:after="266" w:line="276" w:lineRule="auto"/>
        <w:ind w:left="499" w:right="163"/>
        <w:rPr>
          <w:rFonts w:ascii="Times New Roman" w:hAnsi="Times New Roman" w:cs="Times New Roman"/>
          <w:lang w:val="pl-PL"/>
        </w:rPr>
      </w:pPr>
      <w:r w:rsidRPr="00183DB3">
        <w:rPr>
          <w:rFonts w:ascii="Times New Roman" w:hAnsi="Times New Roman" w:cs="Times New Roman"/>
          <w:lang w:val="pl-PL"/>
        </w:rPr>
        <w:t>Główny przedmiot: 55321000-6 Usługi przygotowania posiłków</w:t>
      </w:r>
    </w:p>
    <w:p w14:paraId="27E8B419" w14:textId="77777777" w:rsidR="00826DA6" w:rsidRPr="00183DB3" w:rsidRDefault="00826DA6" w:rsidP="00183DB3">
      <w:pPr>
        <w:spacing w:after="251" w:line="276" w:lineRule="auto"/>
        <w:ind w:left="499" w:right="163"/>
        <w:rPr>
          <w:rFonts w:ascii="Times New Roman" w:hAnsi="Times New Roman" w:cs="Times New Roman"/>
          <w:lang w:val="pl-PL"/>
        </w:rPr>
      </w:pPr>
      <w:r w:rsidRPr="00183DB3">
        <w:rPr>
          <w:rFonts w:ascii="Times New Roman" w:hAnsi="Times New Roman" w:cs="Times New Roman"/>
          <w:lang w:val="pl-PL"/>
        </w:rPr>
        <w:t>Dodatkowe przedmioty: 55520000-1 Usługi dostarczenia posiłków</w:t>
      </w:r>
    </w:p>
    <w:p w14:paraId="2551E1A6" w14:textId="77777777" w:rsidR="00B806CA" w:rsidRPr="00183DB3" w:rsidRDefault="00187A56" w:rsidP="00183DB3">
      <w:pPr>
        <w:spacing w:after="256" w:line="276" w:lineRule="auto"/>
        <w:ind w:left="0" w:right="82" w:firstLine="0"/>
        <w:rPr>
          <w:rFonts w:ascii="Times New Roman" w:hAnsi="Times New Roman" w:cs="Times New Roman"/>
          <w:sz w:val="28"/>
          <w:szCs w:val="28"/>
          <w:lang w:val="pl-PL"/>
        </w:rPr>
      </w:pPr>
      <w:r w:rsidRPr="00183DB3">
        <w:rPr>
          <w:rFonts w:ascii="Times New Roman" w:hAnsi="Times New Roman" w:cs="Times New Roman"/>
          <w:b/>
          <w:sz w:val="28"/>
          <w:szCs w:val="28"/>
          <w:lang w:val="pl-PL"/>
        </w:rPr>
        <w:t xml:space="preserve">III </w:t>
      </w:r>
      <w:r w:rsidR="00B806CA" w:rsidRPr="00183DB3">
        <w:rPr>
          <w:rFonts w:ascii="Times New Roman" w:hAnsi="Times New Roman" w:cs="Times New Roman"/>
          <w:b/>
          <w:sz w:val="28"/>
          <w:szCs w:val="28"/>
          <w:lang w:val="pl-PL"/>
        </w:rPr>
        <w:t>Uzasadnienie braku podziału zamówienia na części:</w:t>
      </w:r>
    </w:p>
    <w:p w14:paraId="514A6A7B" w14:textId="77777777" w:rsidR="00B806CA" w:rsidRPr="00183DB3" w:rsidRDefault="00B806CA" w:rsidP="00183DB3">
      <w:pPr>
        <w:spacing w:after="277" w:line="276" w:lineRule="auto"/>
        <w:ind w:left="336" w:right="163"/>
        <w:rPr>
          <w:rFonts w:ascii="Times New Roman" w:hAnsi="Times New Roman" w:cs="Times New Roman"/>
          <w:lang w:val="pl-PL"/>
        </w:rPr>
      </w:pPr>
      <w:r w:rsidRPr="00183DB3">
        <w:rPr>
          <w:rFonts w:ascii="Times New Roman" w:hAnsi="Times New Roman" w:cs="Times New Roman"/>
          <w:lang w:val="pl-PL"/>
        </w:rPr>
        <w:t xml:space="preserve">Przedmiot zamówienia jest niepodzielny ze względu na jego specyfikę. W zakresie przedmiotu zamówienia leży świadczenie usług cateringowych polegających na ciągłym </w:t>
      </w:r>
      <w:r w:rsidR="00B0115E">
        <w:rPr>
          <w:rFonts w:ascii="Times New Roman" w:hAnsi="Times New Roman" w:cs="Times New Roman"/>
          <w:lang w:val="pl-PL"/>
        </w:rPr>
        <w:t xml:space="preserve">            </w:t>
      </w:r>
      <w:r w:rsidR="004B72BD" w:rsidRPr="00183DB3">
        <w:rPr>
          <w:rFonts w:ascii="Times New Roman" w:hAnsi="Times New Roman" w:cs="Times New Roman"/>
          <w:lang w:val="pl-PL"/>
        </w:rPr>
        <w:t xml:space="preserve">i </w:t>
      </w:r>
      <w:r w:rsidRPr="00183DB3">
        <w:rPr>
          <w:rFonts w:ascii="Times New Roman" w:hAnsi="Times New Roman" w:cs="Times New Roman"/>
          <w:lang w:val="pl-PL"/>
        </w:rPr>
        <w:t>sukcesywnym dostarczaniu posiłków zgodnie z ustalonym harmonogramem. Postępowanie stanowiące przedmiot niniejszego zamówienia jest możliwe do zrealizowania przez przedsiębiorców stanowiących małe lub średnie przedsiębiorstwa. Ewentualny podział zadania byłby niekorzystny, ponieważ groziłby nadmiernymi trudnościami technicznymi,</w:t>
      </w:r>
      <w:r w:rsidR="00B0115E">
        <w:rPr>
          <w:rFonts w:ascii="Times New Roman" w:hAnsi="Times New Roman" w:cs="Times New Roman"/>
          <w:lang w:val="pl-PL"/>
        </w:rPr>
        <w:t xml:space="preserve">            </w:t>
      </w:r>
      <w:r w:rsidRPr="00183DB3">
        <w:rPr>
          <w:rFonts w:ascii="Times New Roman" w:hAnsi="Times New Roman" w:cs="Times New Roman"/>
          <w:lang w:val="pl-PL"/>
        </w:rPr>
        <w:t xml:space="preserve"> a przede wszystkim nadmiernymi kosztami wykonania zamówienia (przykładowo transport posiłków realizowany przez dwóch lub więcej wykonawców spowodowałoby wzrost kosztów dostawy) — odnosi się to do sytuacji, gdyby usługa objęta przedmiotowym zamówieniem wykonywana byłaby przez kilku Wykonawców na podstawie odrębnych umów. Dodatkowo dzielenie usług polegających na przygotowywaniu posiłków skutkowałoby brakiem jednorodności dostarczanych posiłków a także potrzebą podjęcia dodatkowych działań ze strony Zamawiającego w celu skoordynowania działań różnych wykonawców. Brak kompleksowej realizacji zamówienia mógłby zagrozić właściwemu jej wykonaniu. Jednocześnie brak podziału zamówienia na części nie powoduje ograniczenia konkurencji. Z uwagi na charakter zamówienia oraz tryb funkcjonowania stołówki szkolnej, bieżące zadanie nie wymaga podziału na części.</w:t>
      </w:r>
    </w:p>
    <w:p w14:paraId="2EE3CDF8" w14:textId="77777777" w:rsidR="00187A56" w:rsidRPr="00183DB3" w:rsidRDefault="00187A56" w:rsidP="00183DB3">
      <w:pPr>
        <w:spacing w:after="277" w:line="276" w:lineRule="auto"/>
        <w:ind w:right="163"/>
        <w:rPr>
          <w:rFonts w:ascii="Times New Roman" w:hAnsi="Times New Roman" w:cs="Times New Roman"/>
          <w:b/>
          <w:sz w:val="28"/>
          <w:szCs w:val="28"/>
          <w:lang w:val="pl-PL"/>
        </w:rPr>
      </w:pPr>
      <w:r w:rsidRPr="00183DB3">
        <w:rPr>
          <w:rFonts w:ascii="Times New Roman" w:hAnsi="Times New Roman" w:cs="Times New Roman"/>
          <w:b/>
          <w:sz w:val="28"/>
          <w:szCs w:val="28"/>
          <w:lang w:val="pl-PL"/>
        </w:rPr>
        <w:t>IV INFORMACJA DOTYCZĄCA POWIERZANIA ZAMÓWIENIA PODWYKONAWCOM</w:t>
      </w:r>
    </w:p>
    <w:p w14:paraId="74618266" w14:textId="77777777" w:rsidR="00187A56" w:rsidRPr="00183DB3" w:rsidRDefault="00187A56" w:rsidP="00183DB3">
      <w:pPr>
        <w:pStyle w:val="Akapitzlist"/>
        <w:numPr>
          <w:ilvl w:val="0"/>
          <w:numId w:val="1"/>
        </w:numPr>
        <w:spacing w:after="277" w:line="276" w:lineRule="auto"/>
        <w:ind w:right="163"/>
        <w:rPr>
          <w:rFonts w:ascii="Times New Roman" w:hAnsi="Times New Roman" w:cs="Times New Roman"/>
          <w:lang w:val="pl-PL"/>
        </w:rPr>
      </w:pPr>
      <w:r w:rsidRPr="00183DB3">
        <w:rPr>
          <w:rFonts w:ascii="Times New Roman" w:hAnsi="Times New Roman" w:cs="Times New Roman"/>
          <w:lang w:val="pl-PL"/>
        </w:rPr>
        <w:t xml:space="preserve">Zamawiający nie dopuszcza możliwość realizacji części przedmiotu zamówienia przy udziale podwykonawców. </w:t>
      </w:r>
    </w:p>
    <w:p w14:paraId="5BD4850E" w14:textId="77777777" w:rsidR="00B806CA" w:rsidRPr="00183DB3" w:rsidRDefault="00B806CA" w:rsidP="00183DB3">
      <w:pPr>
        <w:numPr>
          <w:ilvl w:val="0"/>
          <w:numId w:val="1"/>
        </w:numPr>
        <w:spacing w:after="250" w:line="276" w:lineRule="auto"/>
        <w:ind w:right="163"/>
        <w:rPr>
          <w:rFonts w:ascii="Times New Roman" w:hAnsi="Times New Roman" w:cs="Times New Roman"/>
          <w:lang w:val="pl-PL"/>
        </w:rPr>
      </w:pPr>
      <w:r w:rsidRPr="00183DB3">
        <w:rPr>
          <w:rFonts w:ascii="Times New Roman" w:hAnsi="Times New Roman" w:cs="Times New Roman"/>
          <w:lang w:val="pl-PL"/>
        </w:rPr>
        <w:t>Zamawiający nie przewiduje zawarcia umowy ramowej ani przeprowadzenia aukcji elektronicznej.</w:t>
      </w:r>
    </w:p>
    <w:p w14:paraId="030149A0" w14:textId="77777777" w:rsidR="00B806CA" w:rsidRPr="00183DB3" w:rsidRDefault="00187A56" w:rsidP="00183DB3">
      <w:pPr>
        <w:spacing w:after="236" w:line="276" w:lineRule="auto"/>
        <w:ind w:left="0" w:right="163" w:firstLine="0"/>
        <w:rPr>
          <w:rFonts w:ascii="Times New Roman" w:hAnsi="Times New Roman" w:cs="Times New Roman"/>
          <w:b/>
          <w:sz w:val="28"/>
          <w:szCs w:val="28"/>
          <w:lang w:val="pl-PL"/>
        </w:rPr>
      </w:pPr>
      <w:r w:rsidRPr="00183DB3">
        <w:rPr>
          <w:rFonts w:ascii="Times New Roman" w:hAnsi="Times New Roman" w:cs="Times New Roman"/>
          <w:b/>
          <w:sz w:val="28"/>
          <w:szCs w:val="28"/>
          <w:lang w:val="pl-PL"/>
        </w:rPr>
        <w:t>V</w:t>
      </w:r>
      <w:r w:rsidR="00B0115E">
        <w:rPr>
          <w:rFonts w:ascii="Times New Roman" w:hAnsi="Times New Roman" w:cs="Times New Roman"/>
          <w:b/>
          <w:sz w:val="28"/>
          <w:szCs w:val="28"/>
          <w:lang w:val="pl-PL"/>
        </w:rPr>
        <w:t xml:space="preserve">  </w:t>
      </w:r>
      <w:r w:rsidRPr="00183DB3">
        <w:rPr>
          <w:rFonts w:ascii="Times New Roman" w:hAnsi="Times New Roman" w:cs="Times New Roman"/>
          <w:b/>
          <w:sz w:val="28"/>
          <w:szCs w:val="28"/>
          <w:lang w:val="pl-PL"/>
        </w:rPr>
        <w:t xml:space="preserve"> </w:t>
      </w:r>
      <w:r w:rsidR="00B806CA" w:rsidRPr="00183DB3">
        <w:rPr>
          <w:rFonts w:ascii="Times New Roman" w:hAnsi="Times New Roman" w:cs="Times New Roman"/>
          <w:b/>
          <w:sz w:val="28"/>
          <w:szCs w:val="28"/>
          <w:lang w:val="pl-PL"/>
        </w:rPr>
        <w:t>Zamówienia, o których mowa w art. 214 ust. 1 pkt. 7 Ustawy</w:t>
      </w:r>
      <w:r w:rsidR="003A75DA" w:rsidRPr="00183DB3">
        <w:rPr>
          <w:rFonts w:ascii="Times New Roman" w:hAnsi="Times New Roman" w:cs="Times New Roman"/>
          <w:b/>
          <w:sz w:val="28"/>
          <w:szCs w:val="28"/>
          <w:lang w:val="pl-PL"/>
        </w:rPr>
        <w:t xml:space="preserve"> </w:t>
      </w:r>
      <w:r w:rsidRPr="00183DB3">
        <w:rPr>
          <w:rFonts w:ascii="Times New Roman" w:hAnsi="Times New Roman" w:cs="Times New Roman"/>
          <w:b/>
          <w:sz w:val="28"/>
          <w:szCs w:val="28"/>
          <w:lang w:val="pl-PL"/>
        </w:rPr>
        <w:t>Pzp</w:t>
      </w:r>
    </w:p>
    <w:p w14:paraId="637222F0" w14:textId="77777777" w:rsidR="00187A56" w:rsidRPr="00183DB3" w:rsidRDefault="00187A56"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Zamawiający nie przewiduje możliwości udzielania zamówień, o których mowa w art. 214</w:t>
      </w:r>
    </w:p>
    <w:p w14:paraId="2CB34AA6" w14:textId="77777777" w:rsidR="00B806CA" w:rsidRPr="00183DB3" w:rsidRDefault="00187A56"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ust. 1 pkt 7 ustawy Pzp.</w:t>
      </w:r>
      <w:r w:rsidRPr="00183DB3">
        <w:rPr>
          <w:rFonts w:ascii="Times New Roman" w:hAnsi="Times New Roman" w:cs="Times New Roman"/>
          <w:lang w:val="pl-PL"/>
        </w:rPr>
        <w:cr/>
      </w:r>
    </w:p>
    <w:p w14:paraId="75439DA4" w14:textId="77777777" w:rsidR="00B806CA" w:rsidRPr="00183DB3" w:rsidRDefault="00187A56" w:rsidP="00183DB3">
      <w:pPr>
        <w:spacing w:after="250" w:line="276" w:lineRule="auto"/>
        <w:ind w:right="163"/>
        <w:rPr>
          <w:rFonts w:ascii="Times New Roman" w:hAnsi="Times New Roman" w:cs="Times New Roman"/>
          <w:b/>
          <w:sz w:val="28"/>
          <w:szCs w:val="28"/>
          <w:lang w:val="pl-PL"/>
        </w:rPr>
      </w:pPr>
      <w:r w:rsidRPr="00183DB3">
        <w:rPr>
          <w:rFonts w:ascii="Times New Roman" w:hAnsi="Times New Roman" w:cs="Times New Roman"/>
          <w:b/>
          <w:sz w:val="28"/>
          <w:szCs w:val="28"/>
          <w:lang w:val="pl-PL"/>
        </w:rPr>
        <w:t xml:space="preserve">VI </w:t>
      </w:r>
      <w:r w:rsidR="00B0115E">
        <w:rPr>
          <w:rFonts w:ascii="Times New Roman" w:hAnsi="Times New Roman" w:cs="Times New Roman"/>
          <w:b/>
          <w:sz w:val="28"/>
          <w:szCs w:val="28"/>
          <w:lang w:val="pl-PL"/>
        </w:rPr>
        <w:t xml:space="preserve"> </w:t>
      </w:r>
      <w:r w:rsidR="00B806CA" w:rsidRPr="00183DB3">
        <w:rPr>
          <w:rFonts w:ascii="Times New Roman" w:hAnsi="Times New Roman" w:cs="Times New Roman"/>
          <w:b/>
          <w:sz w:val="28"/>
          <w:szCs w:val="28"/>
          <w:lang w:val="pl-PL"/>
        </w:rPr>
        <w:t>Praw</w:t>
      </w:r>
      <w:r w:rsidR="002C29D9" w:rsidRPr="00183DB3">
        <w:rPr>
          <w:rFonts w:ascii="Times New Roman" w:hAnsi="Times New Roman" w:cs="Times New Roman"/>
          <w:b/>
          <w:sz w:val="28"/>
          <w:szCs w:val="28"/>
          <w:lang w:val="pl-PL"/>
        </w:rPr>
        <w:t>o</w:t>
      </w:r>
      <w:r w:rsidR="003A75DA" w:rsidRPr="00183DB3">
        <w:rPr>
          <w:rFonts w:ascii="Times New Roman" w:hAnsi="Times New Roman" w:cs="Times New Roman"/>
          <w:b/>
          <w:sz w:val="28"/>
          <w:szCs w:val="28"/>
          <w:lang w:val="pl-PL"/>
        </w:rPr>
        <w:t xml:space="preserve"> </w:t>
      </w:r>
      <w:r w:rsidR="00B806CA" w:rsidRPr="00183DB3">
        <w:rPr>
          <w:rFonts w:ascii="Times New Roman" w:hAnsi="Times New Roman" w:cs="Times New Roman"/>
          <w:b/>
          <w:sz w:val="28"/>
          <w:szCs w:val="28"/>
          <w:lang w:val="pl-PL"/>
        </w:rPr>
        <w:t>opcji</w:t>
      </w:r>
    </w:p>
    <w:p w14:paraId="3E038687" w14:textId="77777777" w:rsidR="00B806CA" w:rsidRPr="00183DB3" w:rsidRDefault="00B806CA" w:rsidP="00183DB3">
      <w:pPr>
        <w:spacing w:after="254" w:line="276" w:lineRule="auto"/>
        <w:ind w:left="499" w:right="163"/>
        <w:rPr>
          <w:rFonts w:ascii="Times New Roman" w:hAnsi="Times New Roman" w:cs="Times New Roman"/>
          <w:lang w:val="pl-PL"/>
        </w:rPr>
      </w:pPr>
      <w:r w:rsidRPr="00183DB3">
        <w:rPr>
          <w:rFonts w:ascii="Times New Roman" w:hAnsi="Times New Roman" w:cs="Times New Roman"/>
          <w:lang w:val="pl-PL"/>
        </w:rPr>
        <w:t>Zamawiający przewiduje możliwość skorzystania z opcji:</w:t>
      </w:r>
    </w:p>
    <w:p w14:paraId="284CBCE4" w14:textId="77777777" w:rsidR="00B806CA" w:rsidRPr="00183DB3" w:rsidRDefault="00B806CA" w:rsidP="00183DB3">
      <w:pPr>
        <w:numPr>
          <w:ilvl w:val="0"/>
          <w:numId w:val="2"/>
        </w:numPr>
        <w:spacing w:after="122" w:line="276" w:lineRule="auto"/>
        <w:ind w:right="163"/>
        <w:rPr>
          <w:rFonts w:ascii="Times New Roman" w:hAnsi="Times New Roman" w:cs="Times New Roman"/>
          <w:lang w:val="pl-PL"/>
        </w:rPr>
      </w:pPr>
      <w:r w:rsidRPr="00183DB3">
        <w:rPr>
          <w:rFonts w:ascii="Times New Roman" w:hAnsi="Times New Roman" w:cs="Times New Roman"/>
          <w:lang w:val="pl-PL"/>
        </w:rPr>
        <w:t>Rodzaj i maksymalna wartość opcji:</w:t>
      </w:r>
    </w:p>
    <w:p w14:paraId="22F7341F" w14:textId="77777777" w:rsidR="00B806CA" w:rsidRPr="00183DB3" w:rsidRDefault="00B806CA" w:rsidP="00183DB3">
      <w:pPr>
        <w:spacing w:after="257" w:line="276" w:lineRule="auto"/>
        <w:ind w:left="499" w:right="163"/>
        <w:rPr>
          <w:rFonts w:ascii="Times New Roman" w:hAnsi="Times New Roman" w:cs="Times New Roman"/>
          <w:lang w:val="pl-PL"/>
        </w:rPr>
      </w:pPr>
      <w:r w:rsidRPr="00183DB3">
        <w:rPr>
          <w:rFonts w:ascii="Times New Roman" w:hAnsi="Times New Roman" w:cs="Times New Roman"/>
          <w:lang w:val="pl-PL"/>
        </w:rPr>
        <w:t>Prawo opcji obejmuje możliwość rozszerzenia zamówienia w ramach umowy podstawowej i na warunkach tej umowy o dodatkowy zakres za dodatkowym wynagrodzeniem według zasad rozliczenia określonych w projektowanych postanowieniach umowy w sprawie zamówienia publicznego z zastrzeżeniem, że okres opcji nie może przekroczyć 50 % łącznej ilości sztuk posiłków określonych dla zamówienia podstawowego oraz że łączne wynagrodzenie za zamówienie objęte prawem opcji nie przekroczy kwoty: 100 000,00 zł netto, a ceny jednostkowe dla zamówienia realizowanego w ramach prawa opcji będą takie same jak ceny jednostkowe określone dla zamówienia podstawowego.</w:t>
      </w:r>
    </w:p>
    <w:p w14:paraId="00975312" w14:textId="77777777" w:rsidR="00B806CA" w:rsidRPr="00183DB3" w:rsidRDefault="00B806CA" w:rsidP="00183DB3">
      <w:pPr>
        <w:numPr>
          <w:ilvl w:val="0"/>
          <w:numId w:val="2"/>
        </w:numPr>
        <w:spacing w:after="786" w:line="276" w:lineRule="auto"/>
        <w:ind w:right="163"/>
        <w:rPr>
          <w:rFonts w:ascii="Times New Roman" w:hAnsi="Times New Roman" w:cs="Times New Roman"/>
          <w:lang w:val="pl-PL"/>
        </w:rPr>
      </w:pPr>
      <w:r w:rsidRPr="00183DB3">
        <w:rPr>
          <w:rFonts w:ascii="Times New Roman" w:hAnsi="Times New Roman" w:cs="Times New Roman"/>
          <w:lang w:val="pl-PL"/>
        </w:rPr>
        <w:t>Okol</w:t>
      </w:r>
      <w:r w:rsidR="00B0115E">
        <w:rPr>
          <w:rFonts w:ascii="Times New Roman" w:hAnsi="Times New Roman" w:cs="Times New Roman"/>
          <w:lang w:val="pl-PL"/>
        </w:rPr>
        <w:t>iczności skorzystania z opcji: w</w:t>
      </w:r>
      <w:r w:rsidRPr="00183DB3">
        <w:rPr>
          <w:rFonts w:ascii="Times New Roman" w:hAnsi="Times New Roman" w:cs="Times New Roman"/>
          <w:lang w:val="pl-PL"/>
        </w:rPr>
        <w:t>arunkiem uruchomienia prawa opcji jest zwiększenie liczby uczniów korzystających z posiłków, w związku z czym w okresie trwania umowy wyczerpaniu ulegnie zakres podstawowy zamówienia oraz oświadczenie woli Zamawiającego złożone Wykonawcy w formie pisemnej.</w:t>
      </w:r>
    </w:p>
    <w:p w14:paraId="485A89CB" w14:textId="77777777" w:rsidR="00B806CA" w:rsidRPr="00183DB3" w:rsidRDefault="00140F5A" w:rsidP="00183DB3">
      <w:pPr>
        <w:spacing w:after="227"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 xml:space="preserve">VII </w:t>
      </w:r>
      <w:r w:rsidR="00B0115E">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Informacje</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dotyczące</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wizji</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lokalnej</w:t>
      </w:r>
    </w:p>
    <w:p w14:paraId="546509B0" w14:textId="77777777" w:rsidR="007236A4" w:rsidRPr="00183DB3" w:rsidRDefault="00B806CA" w:rsidP="007236A4">
      <w:pPr>
        <w:spacing w:after="785" w:line="276" w:lineRule="auto"/>
        <w:ind w:left="499" w:right="504"/>
        <w:rPr>
          <w:rFonts w:ascii="Times New Roman" w:hAnsi="Times New Roman" w:cs="Times New Roman"/>
          <w:lang w:val="pl-PL"/>
        </w:rPr>
      </w:pPr>
      <w:r w:rsidRPr="00183DB3">
        <w:rPr>
          <w:rFonts w:ascii="Times New Roman" w:hAnsi="Times New Roman" w:cs="Times New Roman"/>
          <w:lang w:val="pl-PL"/>
        </w:rPr>
        <w:t xml:space="preserve">Zamawiający nie przewiduje możliwości przeprowadzenia przez Wykonawcę wizji lokalnej, nie wymaga odbycia wizji lokalnej i sprawdzenia przez Wykonawcę dokumentów niezbędnych do realizacji zamówienia dostępnych na miejscu </w:t>
      </w:r>
      <w:r w:rsidR="00B0115E">
        <w:rPr>
          <w:rFonts w:ascii="Times New Roman" w:hAnsi="Times New Roman" w:cs="Times New Roman"/>
          <w:lang w:val="pl-PL"/>
        </w:rPr>
        <w:t xml:space="preserve">                 </w:t>
      </w:r>
      <w:r w:rsidRPr="00183DB3">
        <w:rPr>
          <w:rFonts w:ascii="Times New Roman" w:hAnsi="Times New Roman" w:cs="Times New Roman"/>
          <w:lang w:val="pl-PL"/>
        </w:rPr>
        <w:t>u Zamawiającego.</w:t>
      </w:r>
    </w:p>
    <w:p w14:paraId="43317B2E" w14:textId="77777777" w:rsidR="00B806CA" w:rsidRPr="00183DB3" w:rsidRDefault="00140F5A" w:rsidP="00BE4157">
      <w:pPr>
        <w:spacing w:after="256" w:line="276" w:lineRule="auto"/>
        <w:ind w:left="0" w:right="163" w:firstLine="0"/>
        <w:rPr>
          <w:rFonts w:ascii="Times New Roman" w:hAnsi="Times New Roman" w:cs="Times New Roman"/>
          <w:b/>
          <w:sz w:val="28"/>
          <w:lang w:val="pl-PL"/>
        </w:rPr>
      </w:pPr>
      <w:r w:rsidRPr="00183DB3">
        <w:rPr>
          <w:rFonts w:ascii="Times New Roman" w:hAnsi="Times New Roman" w:cs="Times New Roman"/>
          <w:b/>
          <w:sz w:val="28"/>
          <w:lang w:val="pl-PL"/>
        </w:rPr>
        <w:t>VIII</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Dopuszczalność rozwiązań równoważnych do wskazywanych przez Zamawiającego</w:t>
      </w:r>
    </w:p>
    <w:p w14:paraId="5C4F702C" w14:textId="77777777" w:rsidR="00B806CA" w:rsidRPr="00183DB3" w:rsidRDefault="00B806CA" w:rsidP="00183DB3">
      <w:pPr>
        <w:spacing w:after="97" w:line="276" w:lineRule="auto"/>
        <w:ind w:left="499" w:right="163"/>
        <w:rPr>
          <w:rFonts w:ascii="Times New Roman" w:hAnsi="Times New Roman" w:cs="Times New Roman"/>
          <w:lang w:val="pl-PL"/>
        </w:rPr>
      </w:pPr>
      <w:r w:rsidRPr="00183DB3">
        <w:rPr>
          <w:rFonts w:ascii="Times New Roman" w:hAnsi="Times New Roman" w:cs="Times New Roman"/>
          <w:lang w:val="pl-PL"/>
        </w:rPr>
        <w:t xml:space="preserve">Wszelkie użyte w niniejszej SWZ i załącznikach do niej nazwy własne, normy, aprobaty, specyfikacje techniczne, systemy referencji technicznych, wymagane certyfikaty itp., </w:t>
      </w:r>
      <w:r w:rsidR="00B0115E">
        <w:rPr>
          <w:rFonts w:ascii="Times New Roman" w:hAnsi="Times New Roman" w:cs="Times New Roman"/>
          <w:lang w:val="pl-PL"/>
        </w:rPr>
        <w:t xml:space="preserve">                 </w:t>
      </w:r>
      <w:r w:rsidRPr="00183DB3">
        <w:rPr>
          <w:rFonts w:ascii="Times New Roman" w:hAnsi="Times New Roman" w:cs="Times New Roman"/>
          <w:lang w:val="pl-PL"/>
        </w:rPr>
        <w:t>w tym nazwy handlowe, oznaczenia lub znaki towarowe, patenty, określenia pochodzenia, źródła lub szczególnego procesu charakteryzujące produkt lub usługę dostarczane przez konkretnego Wykonawcę, a które mogły pojawić się w SWZ i załącznikach do niej, stanowią jedynie przykłady zastosowań lub wymagań i należy rozumieć je każdorazowo jak opatrzone dopiskiem „lub równoważne”.</w:t>
      </w:r>
    </w:p>
    <w:p w14:paraId="6E8F275E" w14:textId="77777777" w:rsidR="00B0115E" w:rsidRPr="00183DB3" w:rsidRDefault="00B806CA" w:rsidP="007236A4">
      <w:pPr>
        <w:spacing w:after="268" w:line="276" w:lineRule="auto"/>
        <w:ind w:left="499" w:right="163"/>
        <w:rPr>
          <w:rFonts w:ascii="Times New Roman" w:hAnsi="Times New Roman" w:cs="Times New Roman"/>
          <w:lang w:val="pl-PL"/>
        </w:rPr>
      </w:pPr>
      <w:r w:rsidRPr="00183DB3">
        <w:rPr>
          <w:rFonts w:ascii="Times New Roman" w:hAnsi="Times New Roman" w:cs="Times New Roman"/>
          <w:lang w:val="pl-PL"/>
        </w:rPr>
        <w:t>Wykonawca, który powołuje się na rozwiązania równoważne opisywane przez Zamawiającego jest obowiązany wykazać, że oferowane przez niego dostawy spełniają wymagania określone przez Zamawiającego.</w:t>
      </w:r>
    </w:p>
    <w:p w14:paraId="04E623C2" w14:textId="77777777" w:rsidR="00B806CA" w:rsidRPr="00183DB3" w:rsidRDefault="00140F5A" w:rsidP="00183DB3">
      <w:pPr>
        <w:spacing w:after="255"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 xml:space="preserve">IX </w:t>
      </w:r>
      <w:r w:rsidR="00B0115E">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Projektowane</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postanowienia</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umowy</w:t>
      </w:r>
    </w:p>
    <w:p w14:paraId="0BF67E74" w14:textId="77777777" w:rsidR="00B806CA" w:rsidRPr="00183DB3" w:rsidRDefault="00B806CA"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 xml:space="preserve">1. Zamawiający zawrze umowę w sprawie przedmiotowego zamówienia na warunkach określonych w projektowanych postanowieniach umowy, które stanowią załącznik nr 4 do SWZ. </w:t>
      </w:r>
    </w:p>
    <w:p w14:paraId="0A5DEBBB" w14:textId="77777777" w:rsidR="00B806CA" w:rsidRPr="00183DB3" w:rsidRDefault="00B806CA"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2. Zamawiający nie przewiduje możliwości zmiany umowy w przypadkach innych, niż dopuszczone przepisami powszechnie obowiązującego prawa oraz określone w niniejszej SWZ.</w:t>
      </w:r>
    </w:p>
    <w:p w14:paraId="50291244" w14:textId="77777777" w:rsidR="00B806CA" w:rsidRPr="00183DB3" w:rsidRDefault="00B0115E" w:rsidP="00183DB3">
      <w:pPr>
        <w:spacing w:line="276" w:lineRule="auto"/>
        <w:ind w:left="499" w:right="163"/>
        <w:rPr>
          <w:rFonts w:ascii="Times New Roman" w:hAnsi="Times New Roman" w:cs="Times New Roman"/>
          <w:lang w:val="pl-PL"/>
        </w:rPr>
      </w:pPr>
      <w:r>
        <w:rPr>
          <w:rFonts w:ascii="Times New Roman" w:hAnsi="Times New Roman" w:cs="Times New Roman"/>
          <w:lang w:val="pl-PL"/>
        </w:rPr>
        <w:t xml:space="preserve"> </w:t>
      </w:r>
    </w:p>
    <w:p w14:paraId="52AE906C" w14:textId="77777777" w:rsidR="00B806CA" w:rsidRPr="00183DB3" w:rsidRDefault="00851BD9" w:rsidP="00183DB3">
      <w:pPr>
        <w:spacing w:after="266" w:line="276" w:lineRule="auto"/>
        <w:ind w:right="163"/>
        <w:rPr>
          <w:rFonts w:ascii="Times New Roman" w:hAnsi="Times New Roman" w:cs="Times New Roman"/>
          <w:b/>
          <w:sz w:val="28"/>
        </w:rPr>
      </w:pPr>
      <w:r w:rsidRPr="00183DB3">
        <w:rPr>
          <w:rFonts w:ascii="Times New Roman" w:hAnsi="Times New Roman" w:cs="Times New Roman"/>
          <w:b/>
          <w:sz w:val="28"/>
        </w:rPr>
        <w:t>X</w:t>
      </w:r>
      <w:r w:rsidR="003A75DA" w:rsidRPr="00183DB3">
        <w:rPr>
          <w:rFonts w:ascii="Times New Roman" w:hAnsi="Times New Roman" w:cs="Times New Roman"/>
          <w:b/>
          <w:sz w:val="28"/>
        </w:rPr>
        <w:t xml:space="preserve"> </w:t>
      </w:r>
      <w:r w:rsidR="00B0115E">
        <w:rPr>
          <w:rFonts w:ascii="Times New Roman" w:hAnsi="Times New Roman" w:cs="Times New Roman"/>
          <w:b/>
          <w:sz w:val="28"/>
        </w:rPr>
        <w:t xml:space="preserve"> </w:t>
      </w:r>
      <w:r w:rsidR="00B806CA" w:rsidRPr="00183DB3">
        <w:rPr>
          <w:rFonts w:ascii="Times New Roman" w:hAnsi="Times New Roman" w:cs="Times New Roman"/>
          <w:b/>
          <w:sz w:val="28"/>
          <w:lang w:val="pl-PL"/>
        </w:rPr>
        <w:t>Użyte</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skróty</w:t>
      </w:r>
    </w:p>
    <w:p w14:paraId="0DE75149" w14:textId="77777777" w:rsidR="00B806CA" w:rsidRPr="00183DB3" w:rsidRDefault="00B806CA" w:rsidP="00183DB3">
      <w:pPr>
        <w:numPr>
          <w:ilvl w:val="0"/>
          <w:numId w:val="3"/>
        </w:numPr>
        <w:spacing w:line="276" w:lineRule="auto"/>
        <w:ind w:right="163"/>
        <w:rPr>
          <w:rFonts w:ascii="Times New Roman" w:hAnsi="Times New Roman" w:cs="Times New Roman"/>
          <w:lang w:val="pl-PL"/>
        </w:rPr>
      </w:pPr>
      <w:r w:rsidRPr="00183DB3">
        <w:rPr>
          <w:rFonts w:ascii="Times New Roman" w:hAnsi="Times New Roman" w:cs="Times New Roman"/>
          <w:b/>
          <w:lang w:val="pl-PL"/>
        </w:rPr>
        <w:t>Ustawa</w:t>
      </w:r>
      <w:r w:rsidR="003A75DA" w:rsidRPr="00183DB3">
        <w:rPr>
          <w:rFonts w:ascii="Times New Roman" w:hAnsi="Times New Roman" w:cs="Times New Roman"/>
          <w:b/>
          <w:lang w:val="pl-PL"/>
        </w:rPr>
        <w:t xml:space="preserve"> </w:t>
      </w:r>
      <w:r w:rsidR="00851BD9" w:rsidRPr="00183DB3">
        <w:rPr>
          <w:rFonts w:ascii="Times New Roman" w:hAnsi="Times New Roman" w:cs="Times New Roman"/>
          <w:b/>
          <w:lang w:val="pl-PL"/>
        </w:rPr>
        <w:t>Pzp</w:t>
      </w:r>
      <w:r w:rsidRPr="00183DB3">
        <w:rPr>
          <w:rFonts w:ascii="Times New Roman" w:hAnsi="Times New Roman" w:cs="Times New Roman"/>
          <w:lang w:val="pl-PL"/>
        </w:rPr>
        <w:t xml:space="preserve"> - Ustawa z dnia 11 września 2019 r. Prawo zamówień publicznych (t.j. Dz.U. z 2023 r. poz. 1605 i 1720)</w:t>
      </w:r>
    </w:p>
    <w:p w14:paraId="7E260D05" w14:textId="77777777" w:rsidR="00B806CA" w:rsidRPr="00183DB3" w:rsidRDefault="00B806CA" w:rsidP="00183DB3">
      <w:pPr>
        <w:numPr>
          <w:ilvl w:val="0"/>
          <w:numId w:val="3"/>
        </w:numPr>
        <w:spacing w:line="276" w:lineRule="auto"/>
        <w:ind w:right="163"/>
        <w:rPr>
          <w:rFonts w:ascii="Times New Roman" w:hAnsi="Times New Roman" w:cs="Times New Roman"/>
          <w:lang w:val="pl-PL"/>
        </w:rPr>
      </w:pPr>
      <w:r w:rsidRPr="00183DB3">
        <w:rPr>
          <w:rFonts w:ascii="Times New Roman" w:hAnsi="Times New Roman" w:cs="Times New Roman"/>
          <w:b/>
          <w:lang w:val="pl-PL"/>
        </w:rPr>
        <w:t>Rozporządzenie</w:t>
      </w:r>
      <w:r w:rsidRPr="00183DB3">
        <w:rPr>
          <w:rFonts w:ascii="Times New Roman" w:hAnsi="Times New Roman" w:cs="Times New Roman"/>
          <w:lang w:val="pl-PL"/>
        </w:rPr>
        <w:t xml:space="preserve"> - Rozporządzenie Ministra Rozwoju, Pracy i Technologii z dnia 23 grudnia 2020r. w sprawie podmiotowych środków dowodowych oraz innych dokumentów lub oświadczeń, jakich może żądać zamawiający od Wykonawcy (Dz.U. z 2020 r. poz. 2415).</w:t>
      </w:r>
    </w:p>
    <w:p w14:paraId="14CE7F2A" w14:textId="77777777" w:rsidR="00B806CA" w:rsidRPr="00183DB3" w:rsidRDefault="00B806CA" w:rsidP="00183DB3">
      <w:pPr>
        <w:numPr>
          <w:ilvl w:val="0"/>
          <w:numId w:val="3"/>
        </w:numPr>
        <w:spacing w:after="522" w:line="276" w:lineRule="auto"/>
        <w:ind w:right="163"/>
        <w:rPr>
          <w:rFonts w:ascii="Times New Roman" w:hAnsi="Times New Roman" w:cs="Times New Roman"/>
          <w:lang w:val="pl-PL"/>
        </w:rPr>
      </w:pPr>
      <w:r w:rsidRPr="00183DB3">
        <w:rPr>
          <w:rFonts w:ascii="Times New Roman" w:hAnsi="Times New Roman" w:cs="Times New Roman"/>
          <w:b/>
          <w:lang w:val="pl-PL"/>
        </w:rPr>
        <w:t>Platforma</w:t>
      </w:r>
      <w:r w:rsidRPr="00183DB3">
        <w:rPr>
          <w:rFonts w:ascii="Times New Roman" w:hAnsi="Times New Roman" w:cs="Times New Roman"/>
          <w:lang w:val="pl-PL"/>
        </w:rPr>
        <w:t xml:space="preserve"> - Platforma e-Zamówienia, udostępniona przez Urząd Zamówień Publicznych, dostępna pod adresem www.ezamowienia.gov.pl</w:t>
      </w:r>
    </w:p>
    <w:p w14:paraId="50F13BF5" w14:textId="77777777" w:rsidR="00B806CA" w:rsidRPr="00183DB3" w:rsidRDefault="00851BD9" w:rsidP="00183DB3">
      <w:pPr>
        <w:spacing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 xml:space="preserve">XI </w:t>
      </w:r>
      <w:r w:rsidR="00B806CA" w:rsidRPr="00183DB3">
        <w:rPr>
          <w:rFonts w:ascii="Times New Roman" w:hAnsi="Times New Roman" w:cs="Times New Roman"/>
          <w:b/>
          <w:sz w:val="28"/>
          <w:lang w:val="pl-PL"/>
        </w:rPr>
        <w:t>Termin</w:t>
      </w:r>
      <w:r w:rsidRPr="00183DB3">
        <w:rPr>
          <w:rFonts w:ascii="Times New Roman" w:hAnsi="Times New Roman" w:cs="Times New Roman"/>
          <w:b/>
          <w:sz w:val="28"/>
          <w:lang w:val="pl-PL"/>
        </w:rPr>
        <w:t xml:space="preserve"> I </w:t>
      </w:r>
      <w:r w:rsidR="003A75DA" w:rsidRPr="00183DB3">
        <w:rPr>
          <w:rFonts w:ascii="Times New Roman" w:hAnsi="Times New Roman" w:cs="Times New Roman"/>
          <w:b/>
          <w:sz w:val="28"/>
          <w:lang w:val="pl-PL"/>
        </w:rPr>
        <w:t xml:space="preserve">miejsce realizacji </w:t>
      </w:r>
      <w:r w:rsidR="00B806CA" w:rsidRPr="00183DB3">
        <w:rPr>
          <w:rFonts w:ascii="Times New Roman" w:hAnsi="Times New Roman" w:cs="Times New Roman"/>
          <w:b/>
          <w:sz w:val="28"/>
          <w:lang w:val="pl-PL"/>
        </w:rPr>
        <w:t>zamówienia</w:t>
      </w:r>
    </w:p>
    <w:p w14:paraId="51960DB4" w14:textId="77777777" w:rsidR="00B806CA" w:rsidRPr="00183DB3" w:rsidRDefault="00B806CA" w:rsidP="00183DB3">
      <w:pPr>
        <w:spacing w:line="276" w:lineRule="auto"/>
        <w:ind w:left="503" w:right="163" w:firstLine="0"/>
        <w:rPr>
          <w:rFonts w:ascii="Times New Roman" w:hAnsi="Times New Roman" w:cs="Times New Roman"/>
          <w:lang w:val="pl-PL"/>
        </w:rPr>
      </w:pPr>
    </w:p>
    <w:p w14:paraId="04989B38" w14:textId="77777777" w:rsidR="00B806CA" w:rsidRPr="00183DB3" w:rsidRDefault="00B806CA" w:rsidP="00CE27C8">
      <w:pPr>
        <w:pStyle w:val="Akapitzlist"/>
        <w:numPr>
          <w:ilvl w:val="0"/>
          <w:numId w:val="47"/>
        </w:numPr>
        <w:spacing w:after="248" w:line="276" w:lineRule="auto"/>
        <w:ind w:left="567" w:right="163"/>
        <w:rPr>
          <w:rFonts w:ascii="Times New Roman" w:hAnsi="Times New Roman" w:cs="Times New Roman"/>
          <w:color w:val="auto"/>
          <w:lang w:val="pl-PL"/>
        </w:rPr>
      </w:pPr>
      <w:r w:rsidRPr="00183DB3">
        <w:rPr>
          <w:rFonts w:ascii="Times New Roman" w:hAnsi="Times New Roman" w:cs="Times New Roman"/>
          <w:lang w:val="pl-PL"/>
        </w:rPr>
        <w:t xml:space="preserve">Termin realizacji zamówienia: od dnia podpisania umowy, ale nie wcześniej niż od dnia </w:t>
      </w:r>
      <w:r w:rsidR="00585AC0" w:rsidRPr="00183DB3">
        <w:rPr>
          <w:rFonts w:ascii="Times New Roman" w:hAnsi="Times New Roman" w:cs="Times New Roman"/>
          <w:color w:val="auto"/>
          <w:lang w:val="pl-PL"/>
        </w:rPr>
        <w:t xml:space="preserve"> </w:t>
      </w:r>
      <w:r w:rsidR="00B0115E">
        <w:rPr>
          <w:rFonts w:ascii="Times New Roman" w:hAnsi="Times New Roman" w:cs="Times New Roman"/>
          <w:color w:val="auto"/>
          <w:lang w:val="pl-PL"/>
        </w:rPr>
        <w:t xml:space="preserve">2 </w:t>
      </w:r>
      <w:r w:rsidR="00585AC0" w:rsidRPr="00183DB3">
        <w:rPr>
          <w:rFonts w:ascii="Times New Roman" w:hAnsi="Times New Roman" w:cs="Times New Roman"/>
          <w:color w:val="auto"/>
          <w:lang w:val="pl-PL"/>
        </w:rPr>
        <w:t>stycznia 2026</w:t>
      </w:r>
      <w:r w:rsidRPr="00183DB3">
        <w:rPr>
          <w:rFonts w:ascii="Times New Roman" w:hAnsi="Times New Roman" w:cs="Times New Roman"/>
          <w:color w:val="auto"/>
          <w:lang w:val="pl-PL"/>
        </w:rPr>
        <w:t xml:space="preserve"> r. do </w:t>
      </w:r>
      <w:r w:rsidR="00851BD9" w:rsidRPr="00183DB3">
        <w:rPr>
          <w:rFonts w:ascii="Times New Roman" w:hAnsi="Times New Roman" w:cs="Times New Roman"/>
          <w:color w:val="auto"/>
          <w:lang w:val="pl-PL"/>
        </w:rPr>
        <w:t>31</w:t>
      </w:r>
      <w:r w:rsidR="00585AC0" w:rsidRPr="00183DB3">
        <w:rPr>
          <w:rFonts w:ascii="Times New Roman" w:hAnsi="Times New Roman" w:cs="Times New Roman"/>
          <w:color w:val="auto"/>
          <w:lang w:val="pl-PL"/>
        </w:rPr>
        <w:t xml:space="preserve"> grudnia</w:t>
      </w:r>
      <w:r w:rsidR="00B0115E">
        <w:rPr>
          <w:rFonts w:ascii="Times New Roman" w:hAnsi="Times New Roman" w:cs="Times New Roman"/>
          <w:color w:val="auto"/>
          <w:lang w:val="pl-PL"/>
        </w:rPr>
        <w:t xml:space="preserve"> </w:t>
      </w:r>
      <w:r w:rsidR="00585AC0" w:rsidRPr="00183DB3">
        <w:rPr>
          <w:rFonts w:ascii="Times New Roman" w:hAnsi="Times New Roman" w:cs="Times New Roman"/>
          <w:color w:val="auto"/>
          <w:lang w:val="pl-PL"/>
        </w:rPr>
        <w:t>2026</w:t>
      </w:r>
      <w:r w:rsidRPr="00183DB3">
        <w:rPr>
          <w:rFonts w:ascii="Times New Roman" w:hAnsi="Times New Roman" w:cs="Times New Roman"/>
          <w:color w:val="auto"/>
          <w:lang w:val="pl-PL"/>
        </w:rPr>
        <w:t xml:space="preserve"> r.</w:t>
      </w:r>
    </w:p>
    <w:p w14:paraId="6D876B3D" w14:textId="77777777" w:rsidR="00B806CA" w:rsidRPr="00183DB3" w:rsidRDefault="00B806CA" w:rsidP="005F399F">
      <w:pPr>
        <w:pStyle w:val="Akapitzlist"/>
        <w:numPr>
          <w:ilvl w:val="0"/>
          <w:numId w:val="47"/>
        </w:numPr>
        <w:spacing w:after="256" w:line="276" w:lineRule="auto"/>
        <w:ind w:left="567" w:right="82" w:firstLine="0"/>
        <w:rPr>
          <w:rFonts w:ascii="Times New Roman" w:hAnsi="Times New Roman" w:cs="Times New Roman"/>
          <w:lang w:val="pl-PL"/>
        </w:rPr>
      </w:pPr>
      <w:r w:rsidRPr="00183DB3">
        <w:rPr>
          <w:rFonts w:ascii="Times New Roman" w:hAnsi="Times New Roman" w:cs="Times New Roman"/>
          <w:lang w:val="pl-PL"/>
        </w:rPr>
        <w:t xml:space="preserve">Miejsce realizacji zamówienia: </w:t>
      </w:r>
      <w:r w:rsidR="00464710" w:rsidRPr="00183DB3">
        <w:rPr>
          <w:rFonts w:ascii="Times New Roman" w:hAnsi="Times New Roman" w:cs="Times New Roman"/>
          <w:lang w:val="pl-PL"/>
        </w:rPr>
        <w:t>X Liceum Ogólnokształcące im. Prof. Stefana Ba</w:t>
      </w:r>
      <w:r w:rsidR="00851BD9" w:rsidRPr="00183DB3">
        <w:rPr>
          <w:rFonts w:ascii="Times New Roman" w:hAnsi="Times New Roman" w:cs="Times New Roman"/>
          <w:lang w:val="pl-PL"/>
        </w:rPr>
        <w:t>nacha</w:t>
      </w:r>
      <w:r w:rsidR="007236A4">
        <w:rPr>
          <w:rFonts w:ascii="Times New Roman" w:hAnsi="Times New Roman" w:cs="Times New Roman"/>
          <w:lang w:val="pl-PL"/>
        </w:rPr>
        <w:t xml:space="preserve"> </w:t>
      </w:r>
      <w:r w:rsidR="00464710" w:rsidRPr="00183DB3">
        <w:rPr>
          <w:rFonts w:ascii="Times New Roman" w:hAnsi="Times New Roman" w:cs="Times New Roman"/>
          <w:lang w:val="pl-PL"/>
        </w:rPr>
        <w:t>w Toruniu, pl. św. Katarzyny 9</w:t>
      </w:r>
    </w:p>
    <w:p w14:paraId="7F29F054" w14:textId="77777777" w:rsidR="00B806CA" w:rsidRPr="00183DB3" w:rsidRDefault="00851BD9" w:rsidP="00183DB3">
      <w:pPr>
        <w:spacing w:after="225" w:line="276" w:lineRule="auto"/>
        <w:ind w:right="163"/>
        <w:rPr>
          <w:rFonts w:ascii="Times New Roman" w:hAnsi="Times New Roman" w:cs="Times New Roman"/>
          <w:b/>
          <w:sz w:val="28"/>
          <w:szCs w:val="28"/>
          <w:lang w:val="pl-PL"/>
        </w:rPr>
      </w:pPr>
      <w:r w:rsidRPr="00183DB3">
        <w:rPr>
          <w:rFonts w:ascii="Times New Roman" w:hAnsi="Times New Roman" w:cs="Times New Roman"/>
          <w:b/>
          <w:sz w:val="28"/>
          <w:szCs w:val="28"/>
          <w:lang w:val="pl-PL"/>
        </w:rPr>
        <w:t xml:space="preserve">XII </w:t>
      </w:r>
      <w:r w:rsidR="00B806CA" w:rsidRPr="00183DB3">
        <w:rPr>
          <w:rFonts w:ascii="Times New Roman" w:hAnsi="Times New Roman" w:cs="Times New Roman"/>
          <w:b/>
          <w:sz w:val="28"/>
          <w:szCs w:val="28"/>
          <w:lang w:val="pl-PL"/>
        </w:rPr>
        <w:t xml:space="preserve"> Warunki udziału w postępowaniu i podstawy wykluczenia Wykonawcy</w:t>
      </w:r>
    </w:p>
    <w:p w14:paraId="06F5B962" w14:textId="77777777" w:rsidR="00B806CA" w:rsidRPr="00183DB3" w:rsidRDefault="00B806CA" w:rsidP="005F399F">
      <w:pPr>
        <w:pStyle w:val="Akapitzlist"/>
        <w:numPr>
          <w:ilvl w:val="0"/>
          <w:numId w:val="48"/>
        </w:numPr>
        <w:spacing w:after="256" w:line="276" w:lineRule="auto"/>
        <w:ind w:left="709" w:right="163"/>
        <w:rPr>
          <w:rFonts w:ascii="Times New Roman" w:hAnsi="Times New Roman" w:cs="Times New Roman"/>
          <w:lang w:val="pl-PL"/>
        </w:rPr>
      </w:pPr>
      <w:r w:rsidRPr="00183DB3">
        <w:rPr>
          <w:rFonts w:ascii="Times New Roman" w:hAnsi="Times New Roman" w:cs="Times New Roman"/>
          <w:lang w:val="pl-PL"/>
        </w:rPr>
        <w:t>Podstawy wykluczenia oraz warunki udziału w postępowaniu na podstawie art. 112 Ustawy</w:t>
      </w:r>
    </w:p>
    <w:p w14:paraId="1BD5A99D" w14:textId="77777777" w:rsidR="00B806CA" w:rsidRPr="00183DB3" w:rsidRDefault="005F399F" w:rsidP="005F399F">
      <w:pPr>
        <w:pStyle w:val="Akapitzlist"/>
        <w:numPr>
          <w:ilvl w:val="0"/>
          <w:numId w:val="48"/>
        </w:numPr>
        <w:spacing w:after="29" w:line="276" w:lineRule="auto"/>
        <w:ind w:left="851" w:right="408" w:hanging="138"/>
        <w:rPr>
          <w:rFonts w:ascii="Times New Roman" w:hAnsi="Times New Roman" w:cs="Times New Roman"/>
          <w:lang w:val="pl-PL"/>
        </w:rPr>
      </w:pPr>
      <w:r>
        <w:rPr>
          <w:rFonts w:ascii="Times New Roman" w:hAnsi="Times New Roman" w:cs="Times New Roman"/>
          <w:lang w:val="pl-PL"/>
        </w:rPr>
        <w:t>U</w:t>
      </w:r>
      <w:r w:rsidR="00B806CA" w:rsidRPr="00183DB3">
        <w:rPr>
          <w:rFonts w:ascii="Times New Roman" w:hAnsi="Times New Roman" w:cs="Times New Roman"/>
          <w:lang w:val="pl-PL"/>
        </w:rPr>
        <w:t xml:space="preserve">dzielenie zamówienia mogą ubiegać się Wykonawcy, którzy nie podlegają wykluczeniu, o którym mowa w art. 108 Ustawy, </w:t>
      </w:r>
      <w:r w:rsidRPr="00183DB3">
        <w:rPr>
          <w:rFonts w:ascii="Times New Roman" w:hAnsi="Times New Roman" w:cs="Times New Roman"/>
          <w:lang w:val="pl-PL"/>
        </w:rPr>
        <w:t>zgodnie, z którym</w:t>
      </w:r>
      <w:r w:rsidR="00B806CA" w:rsidRPr="00183DB3">
        <w:rPr>
          <w:rFonts w:ascii="Times New Roman" w:hAnsi="Times New Roman" w:cs="Times New Roman"/>
          <w:lang w:val="pl-PL"/>
        </w:rPr>
        <w:t xml:space="preserve"> z postępowania o udzielenie zamówienia wyklucza się wykonawcę:</w:t>
      </w:r>
    </w:p>
    <w:p w14:paraId="6ED8AAAC" w14:textId="77777777" w:rsidR="00851BD9" w:rsidRPr="00183DB3" w:rsidRDefault="005F399F" w:rsidP="005F399F">
      <w:pPr>
        <w:pStyle w:val="Akapitzlist"/>
        <w:numPr>
          <w:ilvl w:val="0"/>
          <w:numId w:val="48"/>
        </w:numPr>
        <w:spacing w:after="29" w:line="276" w:lineRule="auto"/>
        <w:ind w:left="709" w:right="408"/>
        <w:rPr>
          <w:rFonts w:ascii="Times New Roman" w:hAnsi="Times New Roman" w:cs="Times New Roman"/>
          <w:lang w:val="pl-PL"/>
        </w:rPr>
      </w:pPr>
      <w:r>
        <w:rPr>
          <w:rFonts w:ascii="Times New Roman" w:hAnsi="Times New Roman" w:cs="Times New Roman"/>
          <w:lang w:val="pl-PL"/>
        </w:rPr>
        <w:t>B</w:t>
      </w:r>
      <w:r w:rsidR="00851BD9" w:rsidRPr="00183DB3">
        <w:rPr>
          <w:rFonts w:ascii="Times New Roman" w:hAnsi="Times New Roman" w:cs="Times New Roman"/>
          <w:lang w:val="pl-PL"/>
        </w:rPr>
        <w:t>ędącego osobą fizyczną, którego prawomocnie skazano za przestępstwo:</w:t>
      </w:r>
    </w:p>
    <w:p w14:paraId="091882FF" w14:textId="77777777" w:rsidR="00851BD9" w:rsidRPr="00183DB3" w:rsidRDefault="00B0115E" w:rsidP="00CE27C8">
      <w:pPr>
        <w:pStyle w:val="Akapitzlist"/>
        <w:numPr>
          <w:ilvl w:val="0"/>
          <w:numId w:val="49"/>
        </w:numPr>
        <w:spacing w:after="274" w:line="276" w:lineRule="auto"/>
        <w:ind w:right="240" w:hanging="11"/>
        <w:rPr>
          <w:rFonts w:ascii="Times New Roman" w:hAnsi="Times New Roman" w:cs="Times New Roman"/>
          <w:lang w:val="pl-PL"/>
        </w:rPr>
      </w:pPr>
      <w:r>
        <w:rPr>
          <w:rFonts w:ascii="Times New Roman" w:hAnsi="Times New Roman" w:cs="Times New Roman"/>
          <w:lang w:val="pl-PL"/>
        </w:rPr>
        <w:t>U</w:t>
      </w:r>
      <w:r w:rsidR="00B806CA" w:rsidRPr="00183DB3">
        <w:rPr>
          <w:rFonts w:ascii="Times New Roman" w:hAnsi="Times New Roman" w:cs="Times New Roman"/>
          <w:lang w:val="pl-PL"/>
        </w:rPr>
        <w:t xml:space="preserve">działu w zorganizowanej grupie przestępczej albo związku mającym na celu popełnienie przestępstwa lub przestępstwa skarbowego, o którym mowa w </w:t>
      </w:r>
      <w:r w:rsidR="00B806CA" w:rsidRPr="00183DB3">
        <w:rPr>
          <w:rFonts w:ascii="Times New Roman" w:hAnsi="Times New Roman" w:cs="Times New Roman"/>
          <w:u w:val="single" w:color="000000"/>
          <w:lang w:val="pl-PL"/>
        </w:rPr>
        <w:t>art. 258</w:t>
      </w:r>
      <w:r w:rsidR="00B806CA" w:rsidRPr="00183DB3">
        <w:rPr>
          <w:rFonts w:ascii="Times New Roman" w:hAnsi="Times New Roman" w:cs="Times New Roman"/>
          <w:lang w:val="pl-PL"/>
        </w:rPr>
        <w:t xml:space="preserve"> Kodeksu karnego,</w:t>
      </w:r>
    </w:p>
    <w:p w14:paraId="0C662384" w14:textId="77777777" w:rsidR="00851BD9" w:rsidRPr="00183DB3" w:rsidRDefault="00F477E9" w:rsidP="00CE27C8">
      <w:pPr>
        <w:pStyle w:val="Akapitzlist"/>
        <w:numPr>
          <w:ilvl w:val="0"/>
          <w:numId w:val="49"/>
        </w:numPr>
        <w:spacing w:after="274" w:line="276" w:lineRule="auto"/>
        <w:ind w:right="240" w:hanging="11"/>
        <w:rPr>
          <w:rFonts w:ascii="Times New Roman" w:hAnsi="Times New Roman" w:cs="Times New Roman"/>
          <w:lang w:val="pl-PL"/>
        </w:rPr>
      </w:pPr>
      <w:r>
        <w:rPr>
          <w:rFonts w:ascii="Times New Roman" w:hAnsi="Times New Roman" w:cs="Times New Roman"/>
          <w:lang w:val="pl-PL"/>
        </w:rPr>
        <w:t>H</w:t>
      </w:r>
      <w:r w:rsidR="00B806CA" w:rsidRPr="00183DB3">
        <w:rPr>
          <w:rFonts w:ascii="Times New Roman" w:hAnsi="Times New Roman" w:cs="Times New Roman"/>
          <w:lang w:val="pl-PL"/>
        </w:rPr>
        <w:t xml:space="preserve">andlu ludźmi, o którym mowa w </w:t>
      </w:r>
      <w:r w:rsidR="00B806CA" w:rsidRPr="00183DB3">
        <w:rPr>
          <w:rFonts w:ascii="Times New Roman" w:hAnsi="Times New Roman" w:cs="Times New Roman"/>
          <w:u w:val="single" w:color="000000"/>
          <w:lang w:val="pl-PL"/>
        </w:rPr>
        <w:t>art. 189a</w:t>
      </w:r>
      <w:r w:rsidR="00B806CA" w:rsidRPr="00183DB3">
        <w:rPr>
          <w:rFonts w:ascii="Times New Roman" w:hAnsi="Times New Roman" w:cs="Times New Roman"/>
          <w:lang w:val="pl-PL"/>
        </w:rPr>
        <w:t xml:space="preserve"> Kodeksu karnego,</w:t>
      </w:r>
    </w:p>
    <w:p w14:paraId="456D3F3E" w14:textId="77777777" w:rsidR="00851BD9" w:rsidRPr="00183DB3" w:rsidRDefault="00B806CA" w:rsidP="00CE27C8">
      <w:pPr>
        <w:pStyle w:val="Akapitzlist"/>
        <w:numPr>
          <w:ilvl w:val="0"/>
          <w:numId w:val="49"/>
        </w:numPr>
        <w:spacing w:after="274" w:line="276" w:lineRule="auto"/>
        <w:ind w:right="240" w:hanging="11"/>
        <w:rPr>
          <w:rFonts w:ascii="Times New Roman" w:hAnsi="Times New Roman" w:cs="Times New Roman"/>
          <w:lang w:val="pl-PL"/>
        </w:rPr>
      </w:pPr>
      <w:r w:rsidRPr="00183DB3">
        <w:rPr>
          <w:rFonts w:ascii="Times New Roman" w:hAnsi="Times New Roman" w:cs="Times New Roman"/>
          <w:lang w:val="pl-PL"/>
        </w:rPr>
        <w:t>o którym mowa w art. 228-230a, art. 250a Kodeksu karnego, w art. 46-48 ustawy z dnia 25 czerwca 2010 r. o sporcie (Dz.U. z 2020 r. poz. 1133 oraz z 2021 r. poz. 2054 i 2142) lub w art. 54 ust. 1-4 ustawy z dnia 12 maja 2011 r. o refundacji leków, środków spożywczych specjalnego przeznaczenia żywieniowego oraz wyrobów medycznych (Dz.U. z 2022 r. poz. 463, 583 i 974),</w:t>
      </w:r>
    </w:p>
    <w:p w14:paraId="0B200186" w14:textId="77777777" w:rsidR="00851BD9" w:rsidRPr="00183DB3" w:rsidRDefault="00F477E9" w:rsidP="00CE27C8">
      <w:pPr>
        <w:pStyle w:val="Akapitzlist"/>
        <w:numPr>
          <w:ilvl w:val="0"/>
          <w:numId w:val="49"/>
        </w:numPr>
        <w:spacing w:after="274" w:line="276" w:lineRule="auto"/>
        <w:ind w:right="240" w:hanging="11"/>
        <w:rPr>
          <w:rFonts w:ascii="Times New Roman" w:hAnsi="Times New Roman" w:cs="Times New Roman"/>
          <w:lang w:val="pl-PL"/>
        </w:rPr>
      </w:pPr>
      <w:r>
        <w:rPr>
          <w:rFonts w:ascii="Times New Roman" w:hAnsi="Times New Roman" w:cs="Times New Roman"/>
          <w:lang w:val="pl-PL"/>
        </w:rPr>
        <w:t>F</w:t>
      </w:r>
      <w:r w:rsidR="00B806CA" w:rsidRPr="00183DB3">
        <w:rPr>
          <w:rFonts w:ascii="Times New Roman" w:hAnsi="Times New Roman" w:cs="Times New Roman"/>
          <w:lang w:val="pl-PL"/>
        </w:rPr>
        <w:t xml:space="preserve">inansowania przestępstwa o charakterze terrorystycznym, o którym mowa w </w:t>
      </w:r>
      <w:r w:rsidR="00B806CA" w:rsidRPr="00183DB3">
        <w:rPr>
          <w:rFonts w:ascii="Times New Roman" w:hAnsi="Times New Roman" w:cs="Times New Roman"/>
          <w:u w:val="single" w:color="000000"/>
          <w:lang w:val="pl-PL"/>
        </w:rPr>
        <w:t xml:space="preserve">art. 165a </w:t>
      </w:r>
      <w:r w:rsidR="004B72BD" w:rsidRPr="00183DB3">
        <w:rPr>
          <w:rFonts w:ascii="Times New Roman" w:hAnsi="Times New Roman" w:cs="Times New Roman"/>
          <w:lang w:val="pl-PL"/>
        </w:rPr>
        <w:t>Kodeksu K</w:t>
      </w:r>
      <w:r w:rsidR="00B806CA" w:rsidRPr="00183DB3">
        <w:rPr>
          <w:rFonts w:ascii="Times New Roman" w:hAnsi="Times New Roman" w:cs="Times New Roman"/>
          <w:lang w:val="pl-PL"/>
        </w:rPr>
        <w:t xml:space="preserve">arnego, lub przestępstwo udaremniania lub utrudniania stwierdzenia przestępnego pochodzenia pieniędzy lub ukrywania ich pochodzenia, o którym mowa w </w:t>
      </w:r>
      <w:r w:rsidR="00B806CA" w:rsidRPr="00183DB3">
        <w:rPr>
          <w:rFonts w:ascii="Times New Roman" w:hAnsi="Times New Roman" w:cs="Times New Roman"/>
          <w:u w:val="single" w:color="000000"/>
          <w:lang w:val="pl-PL"/>
        </w:rPr>
        <w:t>art. 299</w:t>
      </w:r>
      <w:r w:rsidR="00B806CA" w:rsidRPr="00183DB3">
        <w:rPr>
          <w:rFonts w:ascii="Times New Roman" w:hAnsi="Times New Roman" w:cs="Times New Roman"/>
          <w:lang w:val="pl-PL"/>
        </w:rPr>
        <w:t xml:space="preserve"> Kodeksu karnego,</w:t>
      </w:r>
    </w:p>
    <w:p w14:paraId="65E7168B" w14:textId="77777777" w:rsidR="00851BD9" w:rsidRPr="00183DB3" w:rsidRDefault="00F477E9" w:rsidP="00183DB3">
      <w:pPr>
        <w:pStyle w:val="Akapitzlist"/>
        <w:numPr>
          <w:ilvl w:val="0"/>
          <w:numId w:val="49"/>
        </w:numPr>
        <w:spacing w:after="274" w:line="276" w:lineRule="auto"/>
        <w:ind w:right="240"/>
        <w:rPr>
          <w:rFonts w:ascii="Times New Roman" w:hAnsi="Times New Roman" w:cs="Times New Roman"/>
          <w:lang w:val="pl-PL"/>
        </w:rPr>
      </w:pPr>
      <w:r>
        <w:rPr>
          <w:rFonts w:ascii="Times New Roman" w:hAnsi="Times New Roman" w:cs="Times New Roman"/>
          <w:lang w:val="pl-PL"/>
        </w:rPr>
        <w:t>O</w:t>
      </w:r>
      <w:r w:rsidR="00B806CA" w:rsidRPr="00183DB3">
        <w:rPr>
          <w:rFonts w:ascii="Times New Roman" w:hAnsi="Times New Roman" w:cs="Times New Roman"/>
          <w:lang w:val="pl-PL"/>
        </w:rPr>
        <w:t xml:space="preserve"> charakterze terrorystycznym, o którym mowa w art. 115 5 20 Kodeksu karnego, lub mające na celu popełnienie tego przestępstwa,</w:t>
      </w:r>
    </w:p>
    <w:p w14:paraId="6D58BA6B" w14:textId="77777777" w:rsidR="00851BD9" w:rsidRPr="00183DB3" w:rsidRDefault="00F477E9" w:rsidP="00183DB3">
      <w:pPr>
        <w:pStyle w:val="Akapitzlist"/>
        <w:numPr>
          <w:ilvl w:val="0"/>
          <w:numId w:val="49"/>
        </w:numPr>
        <w:spacing w:after="274" w:line="276" w:lineRule="auto"/>
        <w:ind w:right="240"/>
        <w:rPr>
          <w:rFonts w:ascii="Times New Roman" w:hAnsi="Times New Roman" w:cs="Times New Roman"/>
          <w:lang w:val="pl-PL"/>
        </w:rPr>
      </w:pPr>
      <w:r>
        <w:rPr>
          <w:rFonts w:ascii="Times New Roman" w:hAnsi="Times New Roman" w:cs="Times New Roman"/>
          <w:lang w:val="pl-PL"/>
        </w:rPr>
        <w:t>P</w:t>
      </w:r>
      <w:r w:rsidR="00B806CA" w:rsidRPr="00183DB3">
        <w:rPr>
          <w:rFonts w:ascii="Times New Roman" w:hAnsi="Times New Roman" w:cs="Times New Roman"/>
          <w:lang w:val="pl-PL"/>
        </w:rPr>
        <w:t>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7FF49899" w14:textId="77777777" w:rsidR="00851BD9" w:rsidRPr="00183DB3" w:rsidRDefault="00F477E9" w:rsidP="00183DB3">
      <w:pPr>
        <w:pStyle w:val="Akapitzlist"/>
        <w:numPr>
          <w:ilvl w:val="0"/>
          <w:numId w:val="49"/>
        </w:numPr>
        <w:spacing w:after="274" w:line="276" w:lineRule="auto"/>
        <w:ind w:right="240"/>
        <w:rPr>
          <w:rFonts w:ascii="Times New Roman" w:hAnsi="Times New Roman" w:cs="Times New Roman"/>
          <w:lang w:val="pl-PL"/>
        </w:rPr>
      </w:pPr>
      <w:r>
        <w:rPr>
          <w:rFonts w:ascii="Times New Roman" w:hAnsi="Times New Roman" w:cs="Times New Roman"/>
          <w:lang w:val="pl-PL"/>
        </w:rPr>
        <w:t>P</w:t>
      </w:r>
      <w:r w:rsidR="00B806CA" w:rsidRPr="00183DB3">
        <w:rPr>
          <w:rFonts w:ascii="Times New Roman" w:hAnsi="Times New Roman" w:cs="Times New Roman"/>
          <w:lang w:val="pl-PL"/>
        </w:rPr>
        <w:t xml:space="preserve">rzeciwko obrotowi gospodarczemu, o których mowa w </w:t>
      </w:r>
      <w:r w:rsidR="00B806CA" w:rsidRPr="00183DB3">
        <w:rPr>
          <w:rFonts w:ascii="Times New Roman" w:hAnsi="Times New Roman" w:cs="Times New Roman"/>
          <w:u w:val="single" w:color="000000"/>
          <w:lang w:val="pl-PL"/>
        </w:rPr>
        <w:t>art. 296-307</w:t>
      </w:r>
      <w:r w:rsidR="00B806CA" w:rsidRPr="00183DB3">
        <w:rPr>
          <w:rFonts w:ascii="Times New Roman" w:hAnsi="Times New Roman" w:cs="Times New Roman"/>
          <w:lang w:val="pl-PL"/>
        </w:rPr>
        <w:t xml:space="preserve"> Kodeksu karnego, przestępstwo oszustwa, o którym mowa w </w:t>
      </w:r>
      <w:r w:rsidR="00B806CA" w:rsidRPr="00183DB3">
        <w:rPr>
          <w:rFonts w:ascii="Times New Roman" w:hAnsi="Times New Roman" w:cs="Times New Roman"/>
          <w:u w:val="single" w:color="000000"/>
          <w:lang w:val="pl-PL"/>
        </w:rPr>
        <w:t>art. 286</w:t>
      </w:r>
      <w:r w:rsidR="00B806CA" w:rsidRPr="00183DB3">
        <w:rPr>
          <w:rFonts w:ascii="Times New Roman" w:hAnsi="Times New Roman" w:cs="Times New Roman"/>
          <w:lang w:val="pl-PL"/>
        </w:rPr>
        <w:t xml:space="preserve"> Kodeksu karnego, przestępstwo przeciwko wiarygodności dokumentów, o których mowa w </w:t>
      </w:r>
      <w:r w:rsidR="00B806CA" w:rsidRPr="00183DB3">
        <w:rPr>
          <w:rFonts w:ascii="Times New Roman" w:hAnsi="Times New Roman" w:cs="Times New Roman"/>
          <w:u w:val="single" w:color="000000"/>
          <w:lang w:val="pl-PL"/>
        </w:rPr>
        <w:t>art. 270-277d</w:t>
      </w:r>
      <w:r w:rsidR="00B806CA" w:rsidRPr="00183DB3">
        <w:rPr>
          <w:rFonts w:ascii="Times New Roman" w:hAnsi="Times New Roman" w:cs="Times New Roman"/>
          <w:lang w:val="pl-PL"/>
        </w:rPr>
        <w:t xml:space="preserve"> Kodeksu karnego, lub przestępstwo skarbowe,</w:t>
      </w:r>
    </w:p>
    <w:p w14:paraId="658F1DFD" w14:textId="77777777" w:rsidR="00B806CA" w:rsidRPr="00183DB3" w:rsidRDefault="00B806CA" w:rsidP="00183DB3">
      <w:pPr>
        <w:pStyle w:val="Akapitzlist"/>
        <w:numPr>
          <w:ilvl w:val="0"/>
          <w:numId w:val="49"/>
        </w:numPr>
        <w:spacing w:after="274" w:line="276" w:lineRule="auto"/>
        <w:ind w:right="240"/>
        <w:rPr>
          <w:rFonts w:ascii="Times New Roman" w:hAnsi="Times New Roman" w:cs="Times New Roman"/>
          <w:lang w:val="pl-PL"/>
        </w:rPr>
      </w:pPr>
      <w:r w:rsidRPr="00183DB3">
        <w:rPr>
          <w:rFonts w:ascii="Times New Roman" w:hAnsi="Times New Roman" w:cs="Times New Roman"/>
          <w:lang w:val="pl-PL"/>
        </w:rPr>
        <w:t xml:space="preserve">o którym mowa w </w:t>
      </w:r>
      <w:r w:rsidRPr="00183DB3">
        <w:rPr>
          <w:rFonts w:ascii="Times New Roman" w:hAnsi="Times New Roman" w:cs="Times New Roman"/>
          <w:u w:val="single" w:color="000000"/>
          <w:lang w:val="pl-PL"/>
        </w:rPr>
        <w:t>art. 9 ust. 1 i 3</w:t>
      </w:r>
      <w:r w:rsidRPr="00183DB3">
        <w:rPr>
          <w:rFonts w:ascii="Times New Roman" w:hAnsi="Times New Roman" w:cs="Times New Roman"/>
          <w:lang w:val="pl-PL"/>
        </w:rPr>
        <w:t xml:space="preserve"> lub </w:t>
      </w:r>
      <w:r w:rsidRPr="00183DB3">
        <w:rPr>
          <w:rFonts w:ascii="Times New Roman" w:hAnsi="Times New Roman" w:cs="Times New Roman"/>
          <w:u w:val="single" w:color="000000"/>
          <w:lang w:val="pl-PL"/>
        </w:rPr>
        <w:t>art. 10</w:t>
      </w:r>
      <w:r w:rsidRPr="00183DB3">
        <w:rPr>
          <w:rFonts w:ascii="Times New Roman" w:hAnsi="Times New Roman" w:cs="Times New Roman"/>
          <w:lang w:val="pl-PL"/>
        </w:rPr>
        <w:t xml:space="preserve"> ustawy z dnia 15 czerwca 2012 r. o skutkach powierzania wykonywania pracy cudzoziemcom przebywającym wbrew przepisom na terytorium Rzeczypospolitej Polskiej</w:t>
      </w:r>
    </w:p>
    <w:p w14:paraId="3E7E6F37" w14:textId="77777777" w:rsidR="00B806CA" w:rsidRPr="00183DB3" w:rsidRDefault="007236A4" w:rsidP="00183DB3">
      <w:pPr>
        <w:spacing w:after="236" w:line="276" w:lineRule="auto"/>
        <w:ind w:left="499"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 lub za odpowiedni czyn zabroniony określony w przepisach prawa obcego;</w:t>
      </w:r>
    </w:p>
    <w:p w14:paraId="137D77EF" w14:textId="77777777" w:rsidR="00851BD9" w:rsidRPr="00183DB3" w:rsidRDefault="004B72BD" w:rsidP="00183DB3">
      <w:pPr>
        <w:pStyle w:val="Akapitzlist"/>
        <w:numPr>
          <w:ilvl w:val="0"/>
          <w:numId w:val="48"/>
        </w:numPr>
        <w:spacing w:line="276" w:lineRule="auto"/>
        <w:ind w:right="235"/>
        <w:rPr>
          <w:rFonts w:ascii="Times New Roman" w:hAnsi="Times New Roman" w:cs="Times New Roman"/>
          <w:lang w:val="pl-PL"/>
        </w:rPr>
      </w:pPr>
      <w:r w:rsidRPr="00183DB3">
        <w:rPr>
          <w:rFonts w:ascii="Times New Roman" w:hAnsi="Times New Roman" w:cs="Times New Roman"/>
          <w:lang w:val="pl-PL"/>
        </w:rPr>
        <w:t>J</w:t>
      </w:r>
      <w:r w:rsidR="00B806CA" w:rsidRPr="00183DB3">
        <w:rPr>
          <w:rFonts w:ascii="Times New Roman" w:hAnsi="Times New Roman" w:cs="Times New Roman"/>
          <w:lang w:val="pl-PL"/>
        </w:rPr>
        <w:t>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6ED554" w14:textId="77777777" w:rsidR="00851BD9" w:rsidRPr="00183DB3" w:rsidRDefault="004B72BD" w:rsidP="00183DB3">
      <w:pPr>
        <w:pStyle w:val="Akapitzlist"/>
        <w:numPr>
          <w:ilvl w:val="0"/>
          <w:numId w:val="48"/>
        </w:numPr>
        <w:spacing w:line="276" w:lineRule="auto"/>
        <w:ind w:right="235"/>
        <w:rPr>
          <w:rFonts w:ascii="Times New Roman" w:hAnsi="Times New Roman" w:cs="Times New Roman"/>
          <w:lang w:val="pl-PL"/>
        </w:rPr>
      </w:pPr>
      <w:r w:rsidRPr="00183DB3">
        <w:rPr>
          <w:rFonts w:ascii="Times New Roman" w:hAnsi="Times New Roman" w:cs="Times New Roman"/>
          <w:lang w:val="pl-PL"/>
        </w:rPr>
        <w:t>W</w:t>
      </w:r>
      <w:r w:rsidR="00B806CA" w:rsidRPr="00183DB3">
        <w:rPr>
          <w:rFonts w:ascii="Times New Roman" w:hAnsi="Times New Roman" w:cs="Times New Roman"/>
          <w:lang w:val="pl-PL"/>
        </w:rPr>
        <w:t>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9FAD89F" w14:textId="77777777" w:rsidR="00851BD9" w:rsidRPr="00183DB3" w:rsidRDefault="004B72BD" w:rsidP="00183DB3">
      <w:pPr>
        <w:pStyle w:val="Akapitzlist"/>
        <w:numPr>
          <w:ilvl w:val="0"/>
          <w:numId w:val="48"/>
        </w:numPr>
        <w:spacing w:line="276" w:lineRule="auto"/>
        <w:ind w:right="235"/>
        <w:rPr>
          <w:rFonts w:ascii="Times New Roman" w:hAnsi="Times New Roman" w:cs="Times New Roman"/>
          <w:lang w:val="pl-PL"/>
        </w:rPr>
      </w:pPr>
      <w:r w:rsidRPr="00183DB3">
        <w:rPr>
          <w:rFonts w:ascii="Times New Roman" w:hAnsi="Times New Roman" w:cs="Times New Roman"/>
          <w:lang w:val="pl-PL"/>
        </w:rPr>
        <w:t>W</w:t>
      </w:r>
      <w:r w:rsidR="00B806CA" w:rsidRPr="00183DB3">
        <w:rPr>
          <w:rFonts w:ascii="Times New Roman" w:hAnsi="Times New Roman" w:cs="Times New Roman"/>
          <w:lang w:val="pl-PL"/>
        </w:rPr>
        <w:t>obec którego prawomocnie orzeczono zakaz ubiegania się o zamówienia publiczne;</w:t>
      </w:r>
    </w:p>
    <w:p w14:paraId="5755352F" w14:textId="77777777" w:rsidR="00851BD9" w:rsidRPr="00183DB3" w:rsidRDefault="004B72BD" w:rsidP="00183DB3">
      <w:pPr>
        <w:pStyle w:val="Akapitzlist"/>
        <w:numPr>
          <w:ilvl w:val="0"/>
          <w:numId w:val="48"/>
        </w:numPr>
        <w:spacing w:line="276" w:lineRule="auto"/>
        <w:ind w:right="235"/>
        <w:rPr>
          <w:rFonts w:ascii="Times New Roman" w:hAnsi="Times New Roman" w:cs="Times New Roman"/>
          <w:lang w:val="pl-PL"/>
        </w:rPr>
      </w:pPr>
      <w:r w:rsidRPr="00183DB3">
        <w:rPr>
          <w:rFonts w:ascii="Times New Roman" w:hAnsi="Times New Roman" w:cs="Times New Roman"/>
          <w:lang w:val="pl-PL"/>
        </w:rPr>
        <w:t>J</w:t>
      </w:r>
      <w:r w:rsidR="00B806CA" w:rsidRPr="00183DB3">
        <w:rPr>
          <w:rFonts w:ascii="Times New Roman" w:hAnsi="Times New Roman" w:cs="Times New Roman"/>
          <w:lang w:val="pl-PL"/>
        </w:rPr>
        <w:t>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AE63BB7" w14:textId="77777777" w:rsidR="00851BD9" w:rsidRPr="00183DB3" w:rsidRDefault="004B72BD" w:rsidP="00183DB3">
      <w:pPr>
        <w:pStyle w:val="Akapitzlist"/>
        <w:numPr>
          <w:ilvl w:val="0"/>
          <w:numId w:val="48"/>
        </w:numPr>
        <w:spacing w:line="276" w:lineRule="auto"/>
        <w:ind w:right="235"/>
        <w:rPr>
          <w:rFonts w:ascii="Times New Roman" w:hAnsi="Times New Roman" w:cs="Times New Roman"/>
          <w:lang w:val="pl-PL"/>
        </w:rPr>
      </w:pPr>
      <w:r w:rsidRPr="00183DB3">
        <w:rPr>
          <w:rFonts w:ascii="Times New Roman" w:hAnsi="Times New Roman" w:cs="Times New Roman"/>
          <w:lang w:val="pl-PL"/>
        </w:rPr>
        <w:t>J</w:t>
      </w:r>
      <w:r w:rsidR="00B806CA" w:rsidRPr="00183DB3">
        <w:rPr>
          <w:rFonts w:ascii="Times New Roman" w:hAnsi="Times New Roman" w:cs="Times New Roman"/>
          <w:lang w:val="pl-PL"/>
        </w:rPr>
        <w:t xml:space="preserve">eżeli, w przypadkach, o których mowa w </w:t>
      </w:r>
      <w:r w:rsidR="00B806CA" w:rsidRPr="00183DB3">
        <w:rPr>
          <w:rFonts w:ascii="Times New Roman" w:hAnsi="Times New Roman" w:cs="Times New Roman"/>
          <w:u w:val="single" w:color="000000"/>
          <w:lang w:val="pl-PL"/>
        </w:rPr>
        <w:t>art. 85 ust. 1</w:t>
      </w:r>
      <w:r w:rsidR="00B806CA" w:rsidRPr="00183DB3">
        <w:rPr>
          <w:rFonts w:ascii="Times New Roman" w:hAnsi="Times New Roman" w:cs="Times New Roman"/>
          <w:lang w:val="pl-PL"/>
        </w:rPr>
        <w:t xml:space="preserve">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D8DCE0B" w14:textId="77777777" w:rsidR="00B806CA" w:rsidRPr="00183DB3" w:rsidRDefault="00B806CA" w:rsidP="00183DB3">
      <w:pPr>
        <w:pStyle w:val="Akapitzlist"/>
        <w:numPr>
          <w:ilvl w:val="0"/>
          <w:numId w:val="48"/>
        </w:numPr>
        <w:spacing w:line="276" w:lineRule="auto"/>
        <w:ind w:right="235"/>
        <w:rPr>
          <w:rFonts w:ascii="Times New Roman" w:hAnsi="Times New Roman" w:cs="Times New Roman"/>
          <w:lang w:val="pl-PL"/>
        </w:rPr>
      </w:pPr>
      <w:r w:rsidRPr="00183DB3">
        <w:rPr>
          <w:rFonts w:ascii="Times New Roman" w:hAnsi="Times New Roman" w:cs="Times New Roman"/>
          <w:lang w:val="pl-PL"/>
        </w:rPr>
        <w:t>Z udziału w postępowaniu Zamawiający na podstaw</w:t>
      </w:r>
      <w:r w:rsidR="00F477E9">
        <w:rPr>
          <w:rFonts w:ascii="Times New Roman" w:hAnsi="Times New Roman" w:cs="Times New Roman"/>
          <w:lang w:val="pl-PL"/>
        </w:rPr>
        <w:t xml:space="preserve">ie art. 109 ust. 1 pkt. 8) </w:t>
      </w:r>
      <w:r w:rsidRPr="00183DB3">
        <w:rPr>
          <w:rFonts w:ascii="Times New Roman" w:hAnsi="Times New Roman" w:cs="Times New Roman"/>
          <w:lang w:val="pl-PL"/>
        </w:rPr>
        <w:t xml:space="preserve"> Ustawy wyklucza Wykonawcę:</w:t>
      </w:r>
    </w:p>
    <w:p w14:paraId="742671DB" w14:textId="77777777" w:rsidR="00B21B69" w:rsidRPr="00183DB3" w:rsidRDefault="00CE27C8" w:rsidP="00183DB3">
      <w:pPr>
        <w:spacing w:after="236" w:line="276" w:lineRule="auto"/>
        <w:ind w:left="605" w:right="163"/>
        <w:rPr>
          <w:rFonts w:ascii="Times New Roman" w:hAnsi="Times New Roman" w:cs="Times New Roman"/>
          <w:lang w:val="pl-PL"/>
        </w:rPr>
      </w:pPr>
      <w:r>
        <w:rPr>
          <w:rFonts w:ascii="Times New Roman" w:hAnsi="Times New Roman" w:cs="Times New Roman"/>
          <w:lang w:val="pl-PL"/>
        </w:rPr>
        <w:t>a.</w:t>
      </w:r>
      <w:r w:rsidR="00F477E9">
        <w:rPr>
          <w:rFonts w:ascii="Times New Roman" w:hAnsi="Times New Roman" w:cs="Times New Roman"/>
          <w:lang w:val="pl-PL"/>
        </w:rPr>
        <w:t xml:space="preserve"> K</w:t>
      </w:r>
      <w:r w:rsidR="00B806CA" w:rsidRPr="00183DB3">
        <w:rPr>
          <w:rFonts w:ascii="Times New Roman" w:hAnsi="Times New Roman" w:cs="Times New Roman"/>
          <w:lang w:val="pl-PL"/>
        </w:rPr>
        <w:t>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1EAD420" w14:textId="77777777" w:rsidR="00B806CA" w:rsidRPr="00183DB3" w:rsidRDefault="00CE27C8" w:rsidP="00183DB3">
      <w:pPr>
        <w:spacing w:after="236" w:line="276" w:lineRule="auto"/>
        <w:ind w:left="605" w:right="163"/>
        <w:rPr>
          <w:rFonts w:ascii="Times New Roman" w:hAnsi="Times New Roman" w:cs="Times New Roman"/>
          <w:lang w:val="pl-PL"/>
        </w:rPr>
      </w:pPr>
      <w:r>
        <w:rPr>
          <w:rFonts w:ascii="Times New Roman" w:hAnsi="Times New Roman" w:cs="Times New Roman"/>
          <w:lang w:val="pl-PL"/>
        </w:rPr>
        <w:t>b.</w:t>
      </w:r>
      <w:r w:rsidR="00F477E9">
        <w:rPr>
          <w:rFonts w:ascii="Times New Roman" w:hAnsi="Times New Roman" w:cs="Times New Roman"/>
          <w:lang w:val="pl-PL"/>
        </w:rPr>
        <w:t xml:space="preserve"> K</w:t>
      </w:r>
      <w:r w:rsidR="00B806CA" w:rsidRPr="00183DB3">
        <w:rPr>
          <w:rFonts w:ascii="Times New Roman" w:hAnsi="Times New Roman" w:cs="Times New Roman"/>
          <w:lang w:val="pl-PL"/>
        </w:rPr>
        <w:t>tóry w wyniku lekkomyślności lub niedbalstwa przedstawił informacje wprowadzające w błąd, co mogło mieć istotny wpływ na decyzje podejmowane przez zamawiającego w postępowaniu o udzielenie zamówienia</w:t>
      </w:r>
    </w:p>
    <w:p w14:paraId="28D882F4" w14:textId="77777777" w:rsidR="00B806CA" w:rsidRPr="00183DB3" w:rsidRDefault="00B806CA" w:rsidP="00183DB3">
      <w:pPr>
        <w:pStyle w:val="Akapitzlist"/>
        <w:numPr>
          <w:ilvl w:val="0"/>
          <w:numId w:val="48"/>
        </w:numPr>
        <w:spacing w:after="239" w:line="276" w:lineRule="auto"/>
        <w:ind w:right="163"/>
        <w:rPr>
          <w:rFonts w:ascii="Times New Roman" w:hAnsi="Times New Roman" w:cs="Times New Roman"/>
          <w:lang w:val="pl-PL"/>
        </w:rPr>
      </w:pPr>
      <w:r w:rsidRPr="00183DB3">
        <w:rPr>
          <w:rFonts w:ascii="Times New Roman" w:hAnsi="Times New Roman" w:cs="Times New Roman"/>
          <w:lang w:val="pl-PL"/>
        </w:rPr>
        <w:t>Z udziału w postępowaniu Zamawiający wyklucza Wykonawcę, do którego stosuje się przepis art. 7 ustawy z dnia 13 kwietnia 2022r. o szczególnych rozwiązaniach w zakresie przeciwdziałania wspieraniu agresji na Ukrainę oraz służących ochronie bezpieczeństwa narodowego (t.j. Dz.U. z 2023 r. poz. 129), tj. wykonawcę:</w:t>
      </w:r>
    </w:p>
    <w:p w14:paraId="15248E62" w14:textId="77777777" w:rsidR="00B21B69" w:rsidRPr="00CE27C8" w:rsidRDefault="00F477E9" w:rsidP="00CE27C8">
      <w:pPr>
        <w:pStyle w:val="Akapitzlist"/>
        <w:numPr>
          <w:ilvl w:val="0"/>
          <w:numId w:val="50"/>
        </w:numPr>
        <w:spacing w:after="5" w:line="276" w:lineRule="auto"/>
        <w:ind w:right="235"/>
        <w:rPr>
          <w:rFonts w:ascii="Times New Roman" w:hAnsi="Times New Roman" w:cs="Times New Roman"/>
          <w:lang w:val="pl-PL"/>
        </w:rPr>
      </w:pPr>
      <w:r>
        <w:rPr>
          <w:rFonts w:ascii="Times New Roman" w:hAnsi="Times New Roman" w:cs="Times New Roman"/>
          <w:lang w:val="pl-PL"/>
        </w:rPr>
        <w:t>W</w:t>
      </w:r>
      <w:r w:rsidR="00B806CA" w:rsidRPr="00CE27C8">
        <w:rPr>
          <w:rFonts w:ascii="Times New Roman" w:hAnsi="Times New Roman" w:cs="Times New Roman"/>
          <w:lang w:val="pl-PL"/>
        </w:rPr>
        <w:t>ymienionego w wykazach określonych w rozporządzeniu Rady (WE) nr 765/2006 z dnia 18 maja 2006 r. dotyczącym środków ograniczających w związku z sytuacją na Białorusi i udziałem Białorusi w agresji Rosji wobec Ukrainy (Dz. Urz. UE L 134 z 20.05.2006 ze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z17.03.2014 ze zm., dalej rozporządzenie 269/2014) albo wpisanego na listę na podstawie decyzji w sprawie wpisu na listę rozstrzygającej o zastosowaniu środka, o którym mowa w art. 1 pkt 3 w/w ustawy;</w:t>
      </w:r>
    </w:p>
    <w:p w14:paraId="3676F183" w14:textId="77777777" w:rsidR="00B21B69" w:rsidRPr="00183DB3" w:rsidRDefault="00F477E9" w:rsidP="00183DB3">
      <w:pPr>
        <w:pStyle w:val="Akapitzlist"/>
        <w:numPr>
          <w:ilvl w:val="0"/>
          <w:numId w:val="50"/>
        </w:numPr>
        <w:spacing w:after="5" w:line="276" w:lineRule="auto"/>
        <w:ind w:right="235"/>
        <w:rPr>
          <w:rFonts w:ascii="Times New Roman" w:hAnsi="Times New Roman" w:cs="Times New Roman"/>
          <w:lang w:val="pl-PL"/>
        </w:rPr>
      </w:pPr>
      <w:r>
        <w:rPr>
          <w:rFonts w:ascii="Times New Roman" w:hAnsi="Times New Roman" w:cs="Times New Roman"/>
          <w:lang w:val="pl-PL"/>
        </w:rPr>
        <w:t>K</w:t>
      </w:r>
      <w:r w:rsidR="00B806CA" w:rsidRPr="00183DB3">
        <w:rPr>
          <w:rFonts w:ascii="Times New Roman" w:hAnsi="Times New Roman" w:cs="Times New Roman"/>
          <w:lang w:val="pl-PL"/>
        </w:rPr>
        <w:t>tórego beneficjentem rzeczywistym w rozumieniu ustawy z dnia 1 marca 2018r. o przeciwdziałaniu praniu pieniędzy oraz finansowaniu terroryzmu (t. jedn. Dz.U.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0C1BF301" w14:textId="77777777" w:rsidR="00B21B69" w:rsidRPr="00183DB3" w:rsidRDefault="00F477E9" w:rsidP="00183DB3">
      <w:pPr>
        <w:pStyle w:val="Akapitzlist"/>
        <w:numPr>
          <w:ilvl w:val="0"/>
          <w:numId w:val="50"/>
        </w:numPr>
        <w:spacing w:after="5" w:line="276" w:lineRule="auto"/>
        <w:ind w:right="235"/>
        <w:rPr>
          <w:rFonts w:ascii="Times New Roman" w:hAnsi="Times New Roman" w:cs="Times New Roman"/>
          <w:lang w:val="pl-PL"/>
        </w:rPr>
      </w:pPr>
      <w:r>
        <w:rPr>
          <w:rFonts w:ascii="Times New Roman" w:hAnsi="Times New Roman" w:cs="Times New Roman"/>
          <w:lang w:val="pl-PL"/>
        </w:rPr>
        <w:t>K</w:t>
      </w:r>
      <w:r w:rsidR="00B806CA" w:rsidRPr="00183DB3">
        <w:rPr>
          <w:rFonts w:ascii="Times New Roman" w:hAnsi="Times New Roman" w:cs="Times New Roman"/>
          <w:lang w:val="pl-PL"/>
        </w:rPr>
        <w:t>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7461A9F" w14:textId="77777777" w:rsidR="00B21B69" w:rsidRPr="00183DB3" w:rsidRDefault="00B806CA" w:rsidP="00183DB3">
      <w:pPr>
        <w:pStyle w:val="Akapitzlist"/>
        <w:numPr>
          <w:ilvl w:val="0"/>
          <w:numId w:val="48"/>
        </w:numPr>
        <w:spacing w:after="5" w:line="276" w:lineRule="auto"/>
        <w:ind w:left="113" w:right="235"/>
        <w:rPr>
          <w:rFonts w:ascii="Times New Roman" w:hAnsi="Times New Roman" w:cs="Times New Roman"/>
          <w:lang w:val="pl-PL"/>
        </w:rPr>
      </w:pPr>
      <w:r w:rsidRPr="00183DB3">
        <w:rPr>
          <w:rFonts w:ascii="Times New Roman" w:hAnsi="Times New Roman" w:cs="Times New Roman"/>
          <w:lang w:val="pl-PL"/>
        </w:rPr>
        <w:t>Zamawiający nie stawia warunku dotyczącego zdolności do występowania w obrocie gospodarczym.</w:t>
      </w:r>
    </w:p>
    <w:p w14:paraId="47781483" w14:textId="77777777" w:rsidR="00B21B69" w:rsidRPr="00183DB3" w:rsidRDefault="00B806CA" w:rsidP="00183DB3">
      <w:pPr>
        <w:pStyle w:val="Akapitzlist"/>
        <w:numPr>
          <w:ilvl w:val="0"/>
          <w:numId w:val="48"/>
        </w:numPr>
        <w:spacing w:after="5" w:line="276" w:lineRule="auto"/>
        <w:ind w:left="113" w:right="232" w:firstLine="6"/>
        <w:rPr>
          <w:rFonts w:ascii="Times New Roman" w:hAnsi="Times New Roman" w:cs="Times New Roman"/>
          <w:lang w:val="pl-PL"/>
        </w:rPr>
      </w:pPr>
      <w:r w:rsidRPr="00183DB3">
        <w:rPr>
          <w:rFonts w:ascii="Times New Roman" w:hAnsi="Times New Roman" w:cs="Times New Roman"/>
          <w:lang w:val="pl-PL"/>
        </w:rPr>
        <w:t>Zamawiający nie stawia warunku dotyczącego uprawień do prowadzenia określonej działalności gospodarczej lub zawodowej, o ile wynika to z odrębnych przepisów.</w:t>
      </w:r>
    </w:p>
    <w:p w14:paraId="64B7BBC1" w14:textId="77777777" w:rsidR="00B21B69" w:rsidRPr="00183DB3" w:rsidRDefault="00B806CA" w:rsidP="00183DB3">
      <w:pPr>
        <w:pStyle w:val="Akapitzlist"/>
        <w:numPr>
          <w:ilvl w:val="0"/>
          <w:numId w:val="48"/>
        </w:numPr>
        <w:spacing w:after="5" w:line="276" w:lineRule="auto"/>
        <w:ind w:left="113" w:right="235"/>
        <w:rPr>
          <w:rFonts w:ascii="Times New Roman" w:hAnsi="Times New Roman" w:cs="Times New Roman"/>
          <w:lang w:val="pl-PL"/>
        </w:rPr>
      </w:pPr>
      <w:r w:rsidRPr="00183DB3">
        <w:rPr>
          <w:rFonts w:ascii="Times New Roman" w:hAnsi="Times New Roman" w:cs="Times New Roman"/>
          <w:lang w:val="pl-PL"/>
        </w:rPr>
        <w:t xml:space="preserve">Zamawiający nie stawia warunku dotyczącego zdolności technicznej lub zawodowej. </w:t>
      </w:r>
    </w:p>
    <w:p w14:paraId="77AAD6F7" w14:textId="77777777" w:rsidR="00B806CA" w:rsidRPr="00183DB3" w:rsidRDefault="00B806CA" w:rsidP="00183DB3">
      <w:pPr>
        <w:pStyle w:val="Akapitzlist"/>
        <w:numPr>
          <w:ilvl w:val="0"/>
          <w:numId w:val="48"/>
        </w:numPr>
        <w:spacing w:after="5" w:line="276" w:lineRule="auto"/>
        <w:ind w:left="113" w:right="235"/>
        <w:rPr>
          <w:rFonts w:ascii="Times New Roman" w:hAnsi="Times New Roman" w:cs="Times New Roman"/>
          <w:lang w:val="pl-PL"/>
        </w:rPr>
      </w:pPr>
      <w:r w:rsidRPr="00183DB3">
        <w:rPr>
          <w:rFonts w:ascii="Times New Roman" w:hAnsi="Times New Roman" w:cs="Times New Roman"/>
          <w:lang w:val="pl-PL"/>
        </w:rPr>
        <w:t>Wykonawca może zostać wykluczony przez Zamawiającego na każdym etapie postępowania o udzielenie zamówienia.</w:t>
      </w:r>
    </w:p>
    <w:p w14:paraId="7005CB99" w14:textId="77777777" w:rsidR="00B21B69" w:rsidRPr="00183DB3" w:rsidRDefault="00B21B69" w:rsidP="00183DB3">
      <w:pPr>
        <w:pStyle w:val="Akapitzlist"/>
        <w:spacing w:after="5" w:line="276" w:lineRule="auto"/>
        <w:ind w:left="421" w:right="235" w:firstLine="0"/>
        <w:rPr>
          <w:rFonts w:ascii="Times New Roman" w:hAnsi="Times New Roman" w:cs="Times New Roman"/>
          <w:lang w:val="pl-PL"/>
        </w:rPr>
      </w:pPr>
    </w:p>
    <w:p w14:paraId="29608ED1" w14:textId="77777777" w:rsidR="00B806CA" w:rsidRPr="00183DB3" w:rsidRDefault="00B21B69" w:rsidP="00183DB3">
      <w:pPr>
        <w:spacing w:after="276" w:line="276" w:lineRule="auto"/>
        <w:ind w:right="163"/>
        <w:rPr>
          <w:rFonts w:ascii="Times New Roman" w:hAnsi="Times New Roman" w:cs="Times New Roman"/>
          <w:b/>
          <w:sz w:val="28"/>
          <w:szCs w:val="28"/>
        </w:rPr>
      </w:pPr>
      <w:r w:rsidRPr="00183DB3">
        <w:rPr>
          <w:rFonts w:ascii="Times New Roman" w:hAnsi="Times New Roman" w:cs="Times New Roman"/>
          <w:b/>
          <w:sz w:val="28"/>
          <w:szCs w:val="28"/>
        </w:rPr>
        <w:t>XIII</w:t>
      </w:r>
      <w:r w:rsidR="003A75DA" w:rsidRPr="00183DB3">
        <w:rPr>
          <w:rFonts w:ascii="Times New Roman" w:hAnsi="Times New Roman" w:cs="Times New Roman"/>
          <w:b/>
          <w:sz w:val="28"/>
          <w:szCs w:val="28"/>
        </w:rPr>
        <w:t xml:space="preserve"> </w:t>
      </w:r>
      <w:r w:rsidR="00F477E9">
        <w:rPr>
          <w:rFonts w:ascii="Times New Roman" w:hAnsi="Times New Roman" w:cs="Times New Roman"/>
          <w:b/>
          <w:sz w:val="28"/>
          <w:szCs w:val="28"/>
        </w:rPr>
        <w:t xml:space="preserve"> </w:t>
      </w:r>
      <w:r w:rsidR="00B806CA" w:rsidRPr="00183DB3">
        <w:rPr>
          <w:rFonts w:ascii="Times New Roman" w:hAnsi="Times New Roman" w:cs="Times New Roman"/>
          <w:b/>
          <w:sz w:val="28"/>
          <w:szCs w:val="28"/>
          <w:lang w:val="pl-PL"/>
        </w:rPr>
        <w:t>Wykonawcy</w:t>
      </w:r>
      <w:r w:rsidR="003A75DA" w:rsidRPr="00183DB3">
        <w:rPr>
          <w:rFonts w:ascii="Times New Roman" w:hAnsi="Times New Roman" w:cs="Times New Roman"/>
          <w:b/>
          <w:sz w:val="28"/>
          <w:szCs w:val="28"/>
          <w:lang w:val="pl-PL"/>
        </w:rPr>
        <w:t xml:space="preserve"> </w:t>
      </w:r>
      <w:r w:rsidR="00B806CA" w:rsidRPr="00183DB3">
        <w:rPr>
          <w:rFonts w:ascii="Times New Roman" w:hAnsi="Times New Roman" w:cs="Times New Roman"/>
          <w:b/>
          <w:sz w:val="28"/>
          <w:szCs w:val="28"/>
          <w:lang w:val="pl-PL"/>
        </w:rPr>
        <w:t>występujący</w:t>
      </w:r>
      <w:r w:rsidR="003A75DA" w:rsidRPr="00183DB3">
        <w:rPr>
          <w:rFonts w:ascii="Times New Roman" w:hAnsi="Times New Roman" w:cs="Times New Roman"/>
          <w:b/>
          <w:sz w:val="28"/>
          <w:szCs w:val="28"/>
          <w:lang w:val="pl-PL"/>
        </w:rPr>
        <w:t xml:space="preserve"> </w:t>
      </w:r>
      <w:r w:rsidR="00B806CA" w:rsidRPr="00183DB3">
        <w:rPr>
          <w:rFonts w:ascii="Times New Roman" w:hAnsi="Times New Roman" w:cs="Times New Roman"/>
          <w:b/>
          <w:sz w:val="28"/>
          <w:szCs w:val="28"/>
          <w:lang w:val="pl-PL"/>
        </w:rPr>
        <w:t>wspólnie</w:t>
      </w:r>
    </w:p>
    <w:p w14:paraId="7853A07E" w14:textId="77777777" w:rsidR="00B806CA" w:rsidRPr="00183DB3" w:rsidRDefault="00B806CA" w:rsidP="00183DB3">
      <w:pPr>
        <w:numPr>
          <w:ilvl w:val="0"/>
          <w:numId w:val="4"/>
        </w:numPr>
        <w:spacing w:line="276" w:lineRule="auto"/>
        <w:ind w:right="279"/>
        <w:rPr>
          <w:rFonts w:ascii="Times New Roman" w:hAnsi="Times New Roman" w:cs="Times New Roman"/>
          <w:lang w:val="pl-PL"/>
        </w:rPr>
      </w:pPr>
      <w:r w:rsidRPr="00183DB3">
        <w:rPr>
          <w:rFonts w:ascii="Times New Roman" w:hAnsi="Times New Roman" w:cs="Times New Roman"/>
          <w:lang w:val="pl-PL"/>
        </w:rPr>
        <w:t>Wykonawcy mogą ubiegać się wspólnie o udzielenie zamówienia.</w:t>
      </w:r>
    </w:p>
    <w:p w14:paraId="3B41074C" w14:textId="77777777" w:rsidR="00B806CA" w:rsidRPr="00183DB3" w:rsidRDefault="00B806CA" w:rsidP="00183DB3">
      <w:pPr>
        <w:numPr>
          <w:ilvl w:val="0"/>
          <w:numId w:val="4"/>
        </w:numPr>
        <w:spacing w:after="5" w:line="276" w:lineRule="auto"/>
        <w:ind w:right="279"/>
        <w:rPr>
          <w:rFonts w:ascii="Times New Roman" w:hAnsi="Times New Roman" w:cs="Times New Roman"/>
          <w:lang w:val="pl-PL"/>
        </w:rPr>
      </w:pPr>
      <w:r w:rsidRPr="00183DB3">
        <w:rPr>
          <w:rFonts w:ascii="Times New Roman" w:hAnsi="Times New Roman" w:cs="Times New Roman"/>
          <w:lang w:val="pl-PL"/>
        </w:rPr>
        <w:t>W przypadku złożenia wspólnej oferty przez oddzielne podmioty, współubiegający się o udzielenie zamówienia winni ustanowić pełnomocnika do reprezentowania ich w postępowaniu o udzielenie zamówienia albo do reprezentowania w postępowaniu i zawarcia umowy w sprawie zamówienia. 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14:paraId="48C1BC76" w14:textId="77777777" w:rsidR="00B806CA" w:rsidRPr="00183DB3" w:rsidRDefault="00B806CA" w:rsidP="00183DB3">
      <w:pPr>
        <w:numPr>
          <w:ilvl w:val="0"/>
          <w:numId w:val="4"/>
        </w:numPr>
        <w:spacing w:line="276" w:lineRule="auto"/>
        <w:ind w:right="279"/>
        <w:rPr>
          <w:rFonts w:ascii="Times New Roman" w:hAnsi="Times New Roman" w:cs="Times New Roman"/>
          <w:lang w:val="pl-PL"/>
        </w:rPr>
      </w:pPr>
      <w:r w:rsidRPr="00183DB3">
        <w:rPr>
          <w:rFonts w:ascii="Times New Roman" w:hAnsi="Times New Roman" w:cs="Times New Roman"/>
          <w:lang w:val="pl-PL"/>
        </w:rPr>
        <w:t xml:space="preserve">Wykonawcy ubiegający się wspólnie o udzielenie zamówienia ponoszą solidarną odpowiedzialność za niewykonanie lub nienależyte wykonanie zamówienia, określoną </w:t>
      </w:r>
      <w:r w:rsidR="004B72BD" w:rsidRPr="00183DB3">
        <w:rPr>
          <w:rFonts w:ascii="Times New Roman" w:hAnsi="Times New Roman" w:cs="Times New Roman"/>
          <w:lang w:val="pl-PL"/>
        </w:rPr>
        <w:t xml:space="preserve">               w art. 366 K</w:t>
      </w:r>
      <w:r w:rsidR="00186A69" w:rsidRPr="00183DB3">
        <w:rPr>
          <w:rFonts w:ascii="Times New Roman" w:hAnsi="Times New Roman" w:cs="Times New Roman"/>
          <w:lang w:val="pl-PL"/>
        </w:rPr>
        <w:t xml:space="preserve">odeksu </w:t>
      </w:r>
      <w:r w:rsidR="004B72BD" w:rsidRPr="00183DB3">
        <w:rPr>
          <w:rFonts w:ascii="Times New Roman" w:hAnsi="Times New Roman" w:cs="Times New Roman"/>
          <w:lang w:val="pl-PL"/>
        </w:rPr>
        <w:t>C</w:t>
      </w:r>
      <w:r w:rsidR="00186A69" w:rsidRPr="00183DB3">
        <w:rPr>
          <w:rFonts w:ascii="Times New Roman" w:hAnsi="Times New Roman" w:cs="Times New Roman"/>
          <w:lang w:val="pl-PL"/>
        </w:rPr>
        <w:t>yw</w:t>
      </w:r>
      <w:r w:rsidRPr="00183DB3">
        <w:rPr>
          <w:rFonts w:ascii="Times New Roman" w:hAnsi="Times New Roman" w:cs="Times New Roman"/>
          <w:lang w:val="pl-PL"/>
        </w:rPr>
        <w:t>ilnego.</w:t>
      </w:r>
    </w:p>
    <w:p w14:paraId="4B67CA24" w14:textId="77777777" w:rsidR="00B806CA" w:rsidRPr="00183DB3" w:rsidRDefault="004B72BD" w:rsidP="00183DB3">
      <w:pPr>
        <w:numPr>
          <w:ilvl w:val="0"/>
          <w:numId w:val="4"/>
        </w:numPr>
        <w:spacing w:after="0" w:line="276" w:lineRule="auto"/>
        <w:ind w:right="278"/>
        <w:rPr>
          <w:rFonts w:ascii="Times New Roman" w:hAnsi="Times New Roman" w:cs="Times New Roman"/>
        </w:rPr>
      </w:pPr>
      <w:r w:rsidRPr="00183DB3">
        <w:rPr>
          <w:rFonts w:ascii="Times New Roman" w:hAnsi="Times New Roman" w:cs="Times New Roman"/>
          <w:lang w:val="pl-PL"/>
        </w:rPr>
        <w:t>Ż</w:t>
      </w:r>
      <w:r w:rsidR="00B806CA" w:rsidRPr="00183DB3">
        <w:rPr>
          <w:rFonts w:ascii="Times New Roman" w:hAnsi="Times New Roman" w:cs="Times New Roman"/>
          <w:lang w:val="pl-PL"/>
        </w:rPr>
        <w:t xml:space="preserve">aden z Wykonawców wspólnie ubiegających się o niniejsze zamówienie nie może podlegać wykluczeniu na podstawie art. 108 ust. 1 Ustawy w zw. z pkt. 13 ppkt 1) niniejszej SWZ oraz art. 109 ust. 1 pkt. 8 i 10 oraz art. 7 ust. 1 ustawy z dnia 13 kwietnia 2022 r. o szczególnych rozwiązaniach w zakresie przeciwdziałania wspieraniu agresji na Ukrainę oraz służących ochronie </w:t>
      </w:r>
      <w:r w:rsidR="00B806CA" w:rsidRPr="00183DB3">
        <w:rPr>
          <w:rFonts w:ascii="Times New Roman" w:hAnsi="Times New Roman" w:cs="Times New Roman"/>
          <w:noProof/>
          <w:lang w:val="pl-PL" w:eastAsia="pl-PL"/>
        </w:rPr>
        <w:drawing>
          <wp:inline distT="0" distB="0" distL="0" distR="0" wp14:anchorId="2EFBCF21" wp14:editId="0D45E6DB">
            <wp:extent cx="47625" cy="55880"/>
            <wp:effectExtent l="0" t="0" r="9525" b="127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 cy="55880"/>
                    </a:xfrm>
                    <a:prstGeom prst="rect">
                      <a:avLst/>
                    </a:prstGeom>
                    <a:noFill/>
                    <a:ln>
                      <a:noFill/>
                    </a:ln>
                  </pic:spPr>
                </pic:pic>
              </a:graphicData>
            </a:graphic>
          </wp:inline>
        </w:drawing>
      </w:r>
      <w:r w:rsidR="00B806CA" w:rsidRPr="00183DB3">
        <w:rPr>
          <w:rFonts w:ascii="Times New Roman" w:hAnsi="Times New Roman" w:cs="Times New Roman"/>
          <w:lang w:val="pl-PL"/>
        </w:rPr>
        <w:tab/>
        <w:t xml:space="preserve">bezpieczeństwa narodowego (t.j. Dz.U. z 2023 r. poz. 129) w zw. pkt. 15 ppkt. </w:t>
      </w:r>
      <w:r w:rsidR="00B806CA" w:rsidRPr="00183DB3">
        <w:rPr>
          <w:rFonts w:ascii="Times New Roman" w:hAnsi="Times New Roman" w:cs="Times New Roman"/>
        </w:rPr>
        <w:t xml:space="preserve">3) </w:t>
      </w:r>
      <w:r w:rsidR="00B806CA" w:rsidRPr="00183DB3">
        <w:rPr>
          <w:rFonts w:ascii="Times New Roman" w:hAnsi="Times New Roman" w:cs="Times New Roman"/>
          <w:lang w:val="pl-PL"/>
        </w:rPr>
        <w:t>niniejszej</w:t>
      </w:r>
      <w:r w:rsidR="00B806CA" w:rsidRPr="00183DB3">
        <w:rPr>
          <w:rFonts w:ascii="Times New Roman" w:hAnsi="Times New Roman" w:cs="Times New Roman"/>
        </w:rPr>
        <w:t>SWZ.</w:t>
      </w:r>
    </w:p>
    <w:p w14:paraId="67C2A7A9" w14:textId="77777777" w:rsidR="006D63EB" w:rsidRPr="00183DB3" w:rsidRDefault="00B806CA" w:rsidP="00183DB3">
      <w:pPr>
        <w:numPr>
          <w:ilvl w:val="0"/>
          <w:numId w:val="4"/>
        </w:numPr>
        <w:spacing w:after="0" w:line="276" w:lineRule="auto"/>
        <w:ind w:right="278"/>
        <w:rPr>
          <w:rFonts w:ascii="Times New Roman" w:hAnsi="Times New Roman" w:cs="Times New Roman"/>
          <w:lang w:val="pl-PL"/>
        </w:rPr>
      </w:pPr>
      <w:r w:rsidRPr="00183DB3">
        <w:rPr>
          <w:rFonts w:ascii="Times New Roman" w:hAnsi="Times New Roman" w:cs="Times New Roman"/>
          <w:lang w:val="pl-PL"/>
        </w:rPr>
        <w:t xml:space="preserve">Wszelka korespondencja prowadzona będzie wyłącznie z pełnomocnikiem. </w:t>
      </w:r>
    </w:p>
    <w:p w14:paraId="31A6DD68" w14:textId="77777777" w:rsidR="004B2EB3" w:rsidRPr="00183DB3" w:rsidRDefault="004B2EB3" w:rsidP="00183DB3">
      <w:pPr>
        <w:numPr>
          <w:ilvl w:val="0"/>
          <w:numId w:val="4"/>
        </w:numPr>
        <w:spacing w:after="0" w:line="276" w:lineRule="auto"/>
        <w:ind w:right="278"/>
        <w:rPr>
          <w:rFonts w:ascii="Times New Roman" w:hAnsi="Times New Roman" w:cs="Times New Roman"/>
          <w:lang w:val="pl-PL"/>
        </w:rPr>
      </w:pPr>
      <w:r w:rsidRPr="00183DB3">
        <w:rPr>
          <w:rFonts w:ascii="Times New Roman" w:hAnsi="Times New Roman" w:cs="Times New Roman"/>
          <w:lang w:val="pl-PL"/>
        </w:rPr>
        <w:t xml:space="preserve"> W formularzu OFERTA w miejscu „nazwa i adres wykonawcy” należy wpisać dane dotyczące wszystkich podmiotów wspólnie ubiegających się o udzielenie zamówienie,</w:t>
      </w:r>
      <w:r w:rsidR="00965455">
        <w:rPr>
          <w:rFonts w:ascii="Times New Roman" w:hAnsi="Times New Roman" w:cs="Times New Roman"/>
          <w:lang w:val="pl-PL"/>
        </w:rPr>
        <w:t xml:space="preserve"> </w:t>
      </w:r>
      <w:r w:rsidRPr="00183DB3">
        <w:rPr>
          <w:rFonts w:ascii="Times New Roman" w:hAnsi="Times New Roman" w:cs="Times New Roman"/>
          <w:lang w:val="pl-PL"/>
        </w:rPr>
        <w:t xml:space="preserve">a nie tylko pełnomocnika.  </w:t>
      </w:r>
    </w:p>
    <w:p w14:paraId="69889E8B" w14:textId="77777777" w:rsidR="004B2EB3" w:rsidRPr="00183DB3" w:rsidRDefault="004B2EB3" w:rsidP="00183DB3">
      <w:pPr>
        <w:numPr>
          <w:ilvl w:val="0"/>
          <w:numId w:val="4"/>
        </w:numPr>
        <w:spacing w:after="0" w:line="276" w:lineRule="auto"/>
        <w:ind w:right="278"/>
        <w:rPr>
          <w:rFonts w:ascii="Times New Roman" w:hAnsi="Times New Roman" w:cs="Times New Roman"/>
          <w:lang w:val="pl-PL"/>
        </w:rPr>
      </w:pPr>
      <w:r w:rsidRPr="00183DB3">
        <w:rPr>
          <w:rFonts w:ascii="Times New Roman" w:hAnsi="Times New Roman" w:cs="Times New Roman"/>
          <w:lang w:val="pl-PL"/>
        </w:rPr>
        <w:t xml:space="preserve"> Zamawiający nie zastrzega obowiązku osobistego wykonania przez poszczególnych wykonawców wspólnie ubiegających się o udzielenie zamówienia kluczowych zadań.</w:t>
      </w:r>
    </w:p>
    <w:p w14:paraId="39372A71" w14:textId="77777777" w:rsidR="004B2EB3" w:rsidRPr="00183DB3" w:rsidRDefault="004B2EB3" w:rsidP="00183DB3">
      <w:pPr>
        <w:numPr>
          <w:ilvl w:val="0"/>
          <w:numId w:val="4"/>
        </w:numPr>
        <w:spacing w:after="0" w:line="276" w:lineRule="auto"/>
        <w:ind w:right="278"/>
        <w:rPr>
          <w:rFonts w:ascii="Times New Roman" w:hAnsi="Times New Roman" w:cs="Times New Roman"/>
          <w:lang w:val="pl-PL"/>
        </w:rPr>
      </w:pPr>
      <w:r w:rsidRPr="00183DB3">
        <w:rPr>
          <w:rFonts w:ascii="Times New Roman" w:hAnsi="Times New Roman" w:cs="Times New Roman"/>
          <w:lang w:val="pl-PL"/>
        </w:rPr>
        <w:t xml:space="preserve"> Wykonawcy wspólnie ubiegający się o niniejsze zamówienie, których oferta zostanie uznana za najkorzystniejszą, przed podpisaniem umowy o realizację zamówienia, są zobowiązani przedstawić Zamawiającemu stosowne pisemne porozumienie (umowę) zawierające w swojej treści uregulowanie współpracy tych Wykonawców na potrzeby niniejszego postępowania.</w:t>
      </w:r>
    </w:p>
    <w:p w14:paraId="1463F2C4" w14:textId="77777777" w:rsidR="005B35FB" w:rsidRPr="00183DB3" w:rsidRDefault="005B35FB" w:rsidP="00183DB3">
      <w:pPr>
        <w:spacing w:after="0" w:line="276" w:lineRule="auto"/>
        <w:ind w:left="503" w:right="278" w:firstLine="0"/>
        <w:rPr>
          <w:rFonts w:ascii="Times New Roman" w:hAnsi="Times New Roman" w:cs="Times New Roman"/>
          <w:lang w:val="pl-PL"/>
        </w:rPr>
      </w:pPr>
    </w:p>
    <w:p w14:paraId="59650824" w14:textId="77777777" w:rsidR="004B2EB3" w:rsidRPr="00183DB3" w:rsidRDefault="004B2EB3" w:rsidP="00183DB3">
      <w:pPr>
        <w:spacing w:after="262" w:line="276" w:lineRule="auto"/>
        <w:ind w:right="279"/>
        <w:rPr>
          <w:rFonts w:ascii="Times New Roman" w:hAnsi="Times New Roman" w:cs="Times New Roman"/>
          <w:b/>
          <w:sz w:val="28"/>
          <w:lang w:val="pl-PL"/>
        </w:rPr>
      </w:pPr>
      <w:r w:rsidRPr="00183DB3">
        <w:rPr>
          <w:rFonts w:ascii="Times New Roman" w:hAnsi="Times New Roman" w:cs="Times New Roman"/>
          <w:b/>
          <w:sz w:val="28"/>
          <w:lang w:val="pl-PL"/>
        </w:rPr>
        <w:t>XIV PODSTAWY WYKLUCZENIA, O KTÓRYCH MOWA W ART. 108 i 109 Ustawy Pzp</w:t>
      </w:r>
    </w:p>
    <w:p w14:paraId="13F63D19" w14:textId="77777777" w:rsidR="004B2EB3" w:rsidRPr="00183DB3" w:rsidRDefault="004B2EB3" w:rsidP="00183DB3">
      <w:pPr>
        <w:spacing w:after="0" w:line="276" w:lineRule="auto"/>
        <w:ind w:left="74" w:right="278" w:firstLine="6"/>
        <w:rPr>
          <w:rFonts w:ascii="Times New Roman" w:hAnsi="Times New Roman" w:cs="Times New Roman"/>
          <w:lang w:val="pl-PL"/>
        </w:rPr>
      </w:pPr>
      <w:r w:rsidRPr="00183DB3">
        <w:rPr>
          <w:rFonts w:ascii="Times New Roman" w:hAnsi="Times New Roman" w:cs="Times New Roman"/>
          <w:lang w:val="pl-PL"/>
        </w:rPr>
        <w:t>1. O udzielenie niniejszego zamówienia publicznego ubiegać się mogą Wykonawcy, którzynie podlegają wykluczeniu z postępowania.</w:t>
      </w:r>
    </w:p>
    <w:p w14:paraId="6892B0C3" w14:textId="77777777" w:rsidR="004B2EB3" w:rsidRPr="00183DB3" w:rsidRDefault="004B2EB3" w:rsidP="00183DB3">
      <w:pPr>
        <w:spacing w:after="0" w:line="276" w:lineRule="auto"/>
        <w:ind w:left="74" w:right="278" w:firstLine="6"/>
        <w:rPr>
          <w:rFonts w:ascii="Times New Roman" w:hAnsi="Times New Roman" w:cs="Times New Roman"/>
          <w:lang w:val="pl-PL"/>
        </w:rPr>
      </w:pPr>
      <w:r w:rsidRPr="00183DB3">
        <w:rPr>
          <w:rFonts w:ascii="Times New Roman" w:hAnsi="Times New Roman" w:cs="Times New Roman"/>
          <w:lang w:val="pl-PL"/>
        </w:rPr>
        <w:t xml:space="preserve">2. Z postępowania wyklucza się Wykonawców w </w:t>
      </w:r>
      <w:r w:rsidR="00BE4157" w:rsidRPr="00183DB3">
        <w:rPr>
          <w:rFonts w:ascii="Times New Roman" w:hAnsi="Times New Roman" w:cs="Times New Roman"/>
          <w:lang w:val="pl-PL"/>
        </w:rPr>
        <w:t>stosunku, do których</w:t>
      </w:r>
      <w:r w:rsidRPr="00183DB3">
        <w:rPr>
          <w:rFonts w:ascii="Times New Roman" w:hAnsi="Times New Roman" w:cs="Times New Roman"/>
          <w:lang w:val="pl-PL"/>
        </w:rPr>
        <w:t xml:space="preserve"> zachodzi jedna lub więcej przesłanek określonych art. 108 ust. 1 ustawy Pzp oraz w art. 7 ust. 1 ustawy z dnia 13 kwietnia 2022 r. o szczególnych rozwiązaniach w zakresie przeciwdziałania wspieraniu agresji na Ukrainę oraz służących ochronie bezpieczeństwa narodowego (Dz.U. z 2024 r. poz. 507).</w:t>
      </w:r>
    </w:p>
    <w:p w14:paraId="5E940A05" w14:textId="77777777" w:rsidR="004B2EB3" w:rsidRPr="00183DB3" w:rsidRDefault="004B2EB3" w:rsidP="00183DB3">
      <w:pPr>
        <w:spacing w:after="0" w:line="276" w:lineRule="auto"/>
        <w:ind w:left="74" w:right="278" w:firstLine="6"/>
        <w:rPr>
          <w:rFonts w:ascii="Times New Roman" w:hAnsi="Times New Roman" w:cs="Times New Roman"/>
          <w:lang w:val="pl-PL"/>
        </w:rPr>
      </w:pPr>
      <w:r w:rsidRPr="00183DB3">
        <w:rPr>
          <w:rFonts w:ascii="Times New Roman" w:hAnsi="Times New Roman" w:cs="Times New Roman"/>
          <w:lang w:val="pl-PL"/>
        </w:rPr>
        <w:t>3. Zamawiający przewiduje możliwość wykluczenia z postępowania Wykonawcy na podstawie art. 109 ust. 1 pkt 5, 7 i 8 ustawy Pzp, tj.:</w:t>
      </w:r>
    </w:p>
    <w:p w14:paraId="70515235" w14:textId="77777777" w:rsidR="004B2EB3" w:rsidRPr="00183DB3" w:rsidRDefault="00587179" w:rsidP="00183DB3">
      <w:pPr>
        <w:spacing w:after="0" w:line="276" w:lineRule="auto"/>
        <w:ind w:left="74" w:right="278" w:firstLine="6"/>
        <w:rPr>
          <w:rFonts w:ascii="Times New Roman" w:hAnsi="Times New Roman" w:cs="Times New Roman"/>
          <w:lang w:val="pl-PL"/>
        </w:rPr>
      </w:pPr>
      <w:r w:rsidRPr="00183DB3">
        <w:rPr>
          <w:rFonts w:ascii="Times New Roman" w:hAnsi="Times New Roman" w:cs="Times New Roman"/>
          <w:lang w:val="pl-PL"/>
        </w:rPr>
        <w:t>a. K</w:t>
      </w:r>
      <w:r w:rsidR="004B2EB3" w:rsidRPr="00183DB3">
        <w:rPr>
          <w:rFonts w:ascii="Times New Roman" w:hAnsi="Times New Roman" w:cs="Times New Roman"/>
          <w:lang w:val="pl-PL"/>
        </w:rPr>
        <w:t>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ACBA6C6" w14:textId="77777777" w:rsidR="004B2EB3" w:rsidRPr="00183DB3" w:rsidRDefault="00587179" w:rsidP="00183DB3">
      <w:pPr>
        <w:spacing w:after="0" w:line="276" w:lineRule="auto"/>
        <w:ind w:left="74" w:right="278" w:firstLine="6"/>
        <w:rPr>
          <w:rFonts w:ascii="Times New Roman" w:hAnsi="Times New Roman" w:cs="Times New Roman"/>
          <w:lang w:val="pl-PL"/>
        </w:rPr>
      </w:pPr>
      <w:r w:rsidRPr="00183DB3">
        <w:rPr>
          <w:rFonts w:ascii="Times New Roman" w:hAnsi="Times New Roman" w:cs="Times New Roman"/>
          <w:lang w:val="pl-PL"/>
        </w:rPr>
        <w:t xml:space="preserve">b. </w:t>
      </w:r>
      <w:r w:rsidR="00CE27C8">
        <w:rPr>
          <w:rFonts w:ascii="Times New Roman" w:hAnsi="Times New Roman" w:cs="Times New Roman"/>
          <w:lang w:val="pl-PL"/>
        </w:rPr>
        <w:t xml:space="preserve"> </w:t>
      </w:r>
      <w:r w:rsidRPr="00183DB3">
        <w:rPr>
          <w:rFonts w:ascii="Times New Roman" w:hAnsi="Times New Roman" w:cs="Times New Roman"/>
          <w:lang w:val="pl-PL"/>
        </w:rPr>
        <w:t>K</w:t>
      </w:r>
      <w:r w:rsidR="004B2EB3" w:rsidRPr="00183DB3">
        <w:rPr>
          <w:rFonts w:ascii="Times New Roman" w:hAnsi="Times New Roman" w:cs="Times New Roman"/>
          <w:lang w:val="pl-PL"/>
        </w:rPr>
        <w:t>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1C9ECF1" w14:textId="77777777" w:rsidR="00B806CA" w:rsidRPr="00183DB3" w:rsidRDefault="00587179" w:rsidP="00965455">
      <w:pPr>
        <w:spacing w:after="0" w:line="276" w:lineRule="auto"/>
        <w:ind w:left="74" w:right="278" w:firstLine="6"/>
        <w:rPr>
          <w:rFonts w:ascii="Times New Roman" w:hAnsi="Times New Roman" w:cs="Times New Roman"/>
          <w:lang w:val="pl-PL"/>
        </w:rPr>
      </w:pPr>
      <w:r w:rsidRPr="00183DB3">
        <w:rPr>
          <w:rFonts w:ascii="Times New Roman" w:hAnsi="Times New Roman" w:cs="Times New Roman"/>
          <w:lang w:val="pl-PL"/>
        </w:rPr>
        <w:t>c. K</w:t>
      </w:r>
      <w:r w:rsidR="004B2EB3" w:rsidRPr="00183DB3">
        <w:rPr>
          <w:rFonts w:ascii="Times New Roman" w:hAnsi="Times New Roman" w:cs="Times New Roman"/>
          <w:lang w:val="pl-PL"/>
        </w:rPr>
        <w:t>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w:t>
      </w:r>
      <w:r w:rsidR="00965455">
        <w:rPr>
          <w:rFonts w:ascii="Times New Roman" w:hAnsi="Times New Roman" w:cs="Times New Roman"/>
          <w:lang w:val="pl-PL"/>
        </w:rPr>
        <w:t>dmiotowych środków dowodowych.</w:t>
      </w:r>
      <w:r w:rsidR="00965455">
        <w:rPr>
          <w:rFonts w:ascii="Times New Roman" w:hAnsi="Times New Roman" w:cs="Times New Roman"/>
          <w:lang w:val="pl-PL"/>
        </w:rPr>
        <w:cr/>
      </w:r>
    </w:p>
    <w:p w14:paraId="6A93D2DB" w14:textId="77777777" w:rsidR="00B806CA" w:rsidRPr="00183DB3" w:rsidRDefault="004B2EB3" w:rsidP="00183DB3">
      <w:pPr>
        <w:spacing w:after="251" w:line="276" w:lineRule="auto"/>
        <w:ind w:right="163"/>
        <w:rPr>
          <w:rFonts w:ascii="Times New Roman" w:hAnsi="Times New Roman" w:cs="Times New Roman"/>
          <w:b/>
          <w:lang w:val="pl-PL"/>
        </w:rPr>
      </w:pPr>
      <w:r w:rsidRPr="00183DB3">
        <w:rPr>
          <w:rFonts w:ascii="Times New Roman" w:hAnsi="Times New Roman" w:cs="Times New Roman"/>
          <w:b/>
          <w:sz w:val="28"/>
          <w:lang w:val="pl-PL"/>
        </w:rPr>
        <w:t>XV</w:t>
      </w:r>
      <w:r w:rsidR="003A75D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Oświadczenia i dokumenty wymagane od Wykonawcy. Podmiotowe środki dowodowe</w:t>
      </w:r>
    </w:p>
    <w:p w14:paraId="440D1EC2" w14:textId="77777777" w:rsidR="00B806CA" w:rsidRPr="00183DB3" w:rsidRDefault="00B806CA" w:rsidP="00183DB3">
      <w:pPr>
        <w:pStyle w:val="Akapitzlist"/>
        <w:numPr>
          <w:ilvl w:val="0"/>
          <w:numId w:val="51"/>
        </w:numPr>
        <w:spacing w:after="236" w:line="276" w:lineRule="auto"/>
        <w:ind w:right="163"/>
        <w:rPr>
          <w:rFonts w:ascii="Times New Roman" w:hAnsi="Times New Roman" w:cs="Times New Roman"/>
          <w:lang w:val="pl-PL"/>
        </w:rPr>
      </w:pPr>
      <w:r w:rsidRPr="00183DB3">
        <w:rPr>
          <w:rFonts w:ascii="Times New Roman" w:hAnsi="Times New Roman" w:cs="Times New Roman"/>
          <w:lang w:val="pl-PL"/>
        </w:rPr>
        <w:t>Wykaz podmiotowych środków dowodowych, innych dokumentów i oświadczeń składanych wraz z ofertą</w:t>
      </w:r>
      <w:r w:rsidR="00965455">
        <w:rPr>
          <w:rFonts w:ascii="Times New Roman" w:hAnsi="Times New Roman" w:cs="Times New Roman"/>
          <w:lang w:val="pl-PL"/>
        </w:rPr>
        <w:t>:</w:t>
      </w:r>
    </w:p>
    <w:p w14:paraId="4661D457" w14:textId="77777777" w:rsidR="00587179" w:rsidRPr="00183DB3" w:rsidRDefault="00587179" w:rsidP="00183DB3">
      <w:pPr>
        <w:pStyle w:val="Akapitzlist"/>
        <w:spacing w:after="236" w:line="276" w:lineRule="auto"/>
        <w:ind w:left="502" w:right="163" w:firstLine="0"/>
        <w:rPr>
          <w:rFonts w:ascii="Times New Roman" w:hAnsi="Times New Roman" w:cs="Times New Roman"/>
          <w:lang w:val="pl-PL"/>
        </w:rPr>
      </w:pPr>
    </w:p>
    <w:p w14:paraId="321BDB9B" w14:textId="77777777" w:rsidR="00B806CA" w:rsidRPr="00183DB3" w:rsidRDefault="00B806CA" w:rsidP="00183DB3">
      <w:pPr>
        <w:pStyle w:val="Akapitzlist"/>
        <w:numPr>
          <w:ilvl w:val="0"/>
          <w:numId w:val="5"/>
        </w:numPr>
        <w:spacing w:after="120" w:line="276" w:lineRule="auto"/>
        <w:ind w:right="235"/>
        <w:rPr>
          <w:rFonts w:ascii="Times New Roman" w:hAnsi="Times New Roman" w:cs="Times New Roman"/>
          <w:lang w:val="pl-PL"/>
        </w:rPr>
      </w:pPr>
      <w:r w:rsidRPr="00183DB3">
        <w:rPr>
          <w:rFonts w:ascii="Times New Roman" w:hAnsi="Times New Roman" w:cs="Times New Roman"/>
          <w:lang w:val="pl-PL"/>
        </w:rPr>
        <w:t>Do oferty każdy Wykonawca musi dołączyć aktualne na dzień składania ofert oświadczenie, o którym mowa w art. 125 ust. 1 Ustawy o niepodleganiu wykluczeniu, spełnianiu warunków udziału w postępowaniu, w zakresie wskazanym przez Zamawiającego. Wzór oświadczenia stanowi załącznik nr 3 do SWZ. Oświadczenie stanowić będzie dowód potwierdzający, że Wykonawca nie podlega wykluczeniu oraz spełnia warunki udziału w postępowaniu na dzień składania ofert, tymczasowo zastępujący wymagane przez Zamawiającego podmiotowe środki dowodowe.</w:t>
      </w:r>
    </w:p>
    <w:p w14:paraId="71C4A684" w14:textId="77777777" w:rsidR="00B806CA" w:rsidRPr="00183DB3" w:rsidRDefault="00B806CA" w:rsidP="00183DB3">
      <w:pPr>
        <w:pStyle w:val="Akapitzlist"/>
        <w:numPr>
          <w:ilvl w:val="0"/>
          <w:numId w:val="5"/>
        </w:numPr>
        <w:spacing w:after="120" w:line="276" w:lineRule="auto"/>
        <w:ind w:right="235"/>
        <w:rPr>
          <w:rFonts w:ascii="Times New Roman" w:hAnsi="Times New Roman" w:cs="Times New Roman"/>
          <w:lang w:val="pl-PL"/>
        </w:rPr>
      </w:pPr>
      <w:r w:rsidRPr="00183DB3">
        <w:rPr>
          <w:rFonts w:ascii="Times New Roman" w:hAnsi="Times New Roman" w:cs="Times New Roman"/>
          <w:lang w:val="pl-PL"/>
        </w:rPr>
        <w:t>W przypadku wspólnego ubiegania się o zamówienie przez Wykonawców oświadczenie, o którym mowa w pkt 1) powyżej, składa każdy z Wykonawców wspólnie ubiegających się o zamówienie. Oświadczenie to ma potwierdzać brak podstaw wykluczenia oraz spełnianie warunków udziału w postępowaniu w zakresie, w którym każdy z Wykonawców wykazuje spełnianie warunków udziału w postępowaniu. Ponadto</w:t>
      </w:r>
      <w:r w:rsidR="00965455">
        <w:rPr>
          <w:rFonts w:ascii="Times New Roman" w:hAnsi="Times New Roman" w:cs="Times New Roman"/>
          <w:lang w:val="pl-PL"/>
        </w:rPr>
        <w:t xml:space="preserve"> </w:t>
      </w:r>
      <w:r w:rsidRPr="00183DB3">
        <w:rPr>
          <w:rFonts w:ascii="Times New Roman" w:hAnsi="Times New Roman" w:cs="Times New Roman"/>
          <w:lang w:val="pl-PL"/>
        </w:rPr>
        <w:t>Wykonawcy</w:t>
      </w:r>
      <w:r w:rsidR="00965455">
        <w:rPr>
          <w:rFonts w:ascii="Times New Roman" w:hAnsi="Times New Roman" w:cs="Times New Roman"/>
          <w:lang w:val="pl-PL"/>
        </w:rPr>
        <w:t xml:space="preserve"> </w:t>
      </w:r>
      <w:r w:rsidRPr="00183DB3">
        <w:rPr>
          <w:rFonts w:ascii="Times New Roman" w:hAnsi="Times New Roman" w:cs="Times New Roman"/>
          <w:lang w:val="pl-PL"/>
        </w:rPr>
        <w:t>wspólnie</w:t>
      </w:r>
      <w:r w:rsidR="00965455">
        <w:rPr>
          <w:rFonts w:ascii="Times New Roman" w:hAnsi="Times New Roman" w:cs="Times New Roman"/>
          <w:lang w:val="pl-PL"/>
        </w:rPr>
        <w:t xml:space="preserve"> </w:t>
      </w:r>
      <w:r w:rsidRPr="00183DB3">
        <w:rPr>
          <w:rFonts w:ascii="Times New Roman" w:hAnsi="Times New Roman" w:cs="Times New Roman"/>
          <w:lang w:val="pl-PL"/>
        </w:rPr>
        <w:t>ubiegający</w:t>
      </w:r>
      <w:r w:rsidR="00965455">
        <w:rPr>
          <w:rFonts w:ascii="Times New Roman" w:hAnsi="Times New Roman" w:cs="Times New Roman"/>
          <w:lang w:val="pl-PL"/>
        </w:rPr>
        <w:t xml:space="preserve"> </w:t>
      </w:r>
      <w:r w:rsidRPr="00183DB3">
        <w:rPr>
          <w:rFonts w:ascii="Times New Roman" w:hAnsi="Times New Roman" w:cs="Times New Roman"/>
          <w:lang w:val="pl-PL"/>
        </w:rPr>
        <w:t>się o</w:t>
      </w:r>
      <w:r w:rsidR="00965455">
        <w:rPr>
          <w:rFonts w:ascii="Times New Roman" w:hAnsi="Times New Roman" w:cs="Times New Roman"/>
          <w:lang w:val="pl-PL"/>
        </w:rPr>
        <w:t xml:space="preserve"> </w:t>
      </w:r>
      <w:r w:rsidRPr="00183DB3">
        <w:rPr>
          <w:rFonts w:ascii="Times New Roman" w:hAnsi="Times New Roman" w:cs="Times New Roman"/>
          <w:lang w:val="pl-PL"/>
        </w:rPr>
        <w:t>udzielenie zamówienia składają oświadczenie, o którym mowa w art. 117 ust. 4 Ustawy</w:t>
      </w:r>
    </w:p>
    <w:p w14:paraId="203514A9" w14:textId="77777777" w:rsidR="004B2EB3" w:rsidRPr="00183DB3" w:rsidRDefault="00B806CA" w:rsidP="00183DB3">
      <w:pPr>
        <w:numPr>
          <w:ilvl w:val="0"/>
          <w:numId w:val="5"/>
        </w:numPr>
        <w:spacing w:after="120" w:line="276" w:lineRule="auto"/>
        <w:ind w:firstLine="6"/>
        <w:rPr>
          <w:rFonts w:ascii="Times New Roman" w:hAnsi="Times New Roman" w:cs="Times New Roman"/>
          <w:lang w:val="pl-PL"/>
        </w:rPr>
      </w:pPr>
      <w:r w:rsidRPr="00183DB3">
        <w:rPr>
          <w:rFonts w:ascii="Times New Roman" w:hAnsi="Times New Roman" w:cs="Times New Roman"/>
          <w:lang w:val="pl-PL"/>
        </w:rPr>
        <w:t>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oświadczeniu, o którym mowa w pkt 1) powyżej.</w:t>
      </w:r>
    </w:p>
    <w:p w14:paraId="2F6650DE" w14:textId="77777777" w:rsidR="00B806CA" w:rsidRPr="00183DB3" w:rsidRDefault="00B806CA" w:rsidP="00183DB3">
      <w:pPr>
        <w:numPr>
          <w:ilvl w:val="0"/>
          <w:numId w:val="5"/>
        </w:numPr>
        <w:spacing w:after="120" w:line="276" w:lineRule="auto"/>
        <w:rPr>
          <w:rFonts w:ascii="Times New Roman" w:hAnsi="Times New Roman" w:cs="Times New Roman"/>
          <w:lang w:val="pl-PL"/>
        </w:rPr>
      </w:pPr>
      <w:r w:rsidRPr="00183DB3">
        <w:rPr>
          <w:rFonts w:ascii="Times New Roman" w:hAnsi="Times New Roman" w:cs="Times New Roman"/>
          <w:lang w:val="pl-PL"/>
        </w:rPr>
        <w:t xml:space="preserve">W celu potwierdzenia, że osoba działająca w imieniu Wykonawcy (odpowiednio-podmiotu udostępniającego zasoby lub podwykonawcy) jest umocowana do jego reprezentowania, </w:t>
      </w:r>
      <w:r w:rsidRPr="00183DB3">
        <w:rPr>
          <w:rFonts w:ascii="Times New Roman" w:hAnsi="Times New Roman" w:cs="Times New Roman"/>
          <w:noProof/>
          <w:lang w:val="pl-PL" w:eastAsia="pl-PL"/>
        </w:rPr>
        <w:drawing>
          <wp:inline distT="0" distB="0" distL="0" distR="0" wp14:anchorId="4DB60612" wp14:editId="5B13C850">
            <wp:extent cx="47625" cy="55880"/>
            <wp:effectExtent l="0" t="0" r="9525" b="127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7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 cy="55880"/>
                    </a:xfrm>
                    <a:prstGeom prst="rect">
                      <a:avLst/>
                    </a:prstGeom>
                    <a:noFill/>
                    <a:ln>
                      <a:noFill/>
                    </a:ln>
                  </pic:spPr>
                </pic:pic>
              </a:graphicData>
            </a:graphic>
          </wp:inline>
        </w:drawing>
      </w:r>
      <w:r w:rsidRPr="00183DB3">
        <w:rPr>
          <w:rFonts w:ascii="Times New Roman" w:hAnsi="Times New Roman" w:cs="Times New Roman"/>
          <w:lang w:val="pl-PL"/>
        </w:rPr>
        <w:t xml:space="preserve"> zamawiający żąda przedłożenia wraz z ofertą:</w:t>
      </w:r>
    </w:p>
    <w:p w14:paraId="03391457" w14:textId="77777777" w:rsidR="00097BBB" w:rsidRPr="00183DB3" w:rsidRDefault="00B806CA" w:rsidP="00CE27C8">
      <w:pPr>
        <w:pStyle w:val="Akapitzlist"/>
        <w:numPr>
          <w:ilvl w:val="0"/>
          <w:numId w:val="60"/>
        </w:numPr>
        <w:spacing w:after="120" w:line="276" w:lineRule="auto"/>
        <w:ind w:left="851" w:right="163"/>
        <w:rPr>
          <w:rFonts w:ascii="Times New Roman" w:hAnsi="Times New Roman" w:cs="Times New Roman"/>
          <w:lang w:val="pl-PL"/>
        </w:rPr>
      </w:pPr>
      <w:r w:rsidRPr="00183DB3">
        <w:rPr>
          <w:rFonts w:ascii="Times New Roman" w:hAnsi="Times New Roman" w:cs="Times New Roman"/>
          <w:lang w:val="pl-PL"/>
        </w:rPr>
        <w:t>odpisu lub informacji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p>
    <w:p w14:paraId="3FCE1038" w14:textId="77777777" w:rsidR="00097BBB" w:rsidRPr="00183DB3" w:rsidRDefault="00B806CA" w:rsidP="00CE27C8">
      <w:pPr>
        <w:pStyle w:val="Akapitzlist"/>
        <w:numPr>
          <w:ilvl w:val="0"/>
          <w:numId w:val="60"/>
        </w:numPr>
        <w:spacing w:after="120" w:line="276" w:lineRule="auto"/>
        <w:ind w:left="993" w:right="163"/>
        <w:rPr>
          <w:rFonts w:ascii="Times New Roman" w:hAnsi="Times New Roman" w:cs="Times New Roman"/>
          <w:lang w:val="pl-PL"/>
        </w:rPr>
      </w:pPr>
      <w:r w:rsidRPr="00183DB3">
        <w:rPr>
          <w:rFonts w:ascii="Times New Roman" w:hAnsi="Times New Roman" w:cs="Times New Roman"/>
          <w:lang w:val="pl-PL"/>
        </w:rPr>
        <w:t>pełnomocnictwa lub innego dokumentu potwierdzającego umocowanie do reprezentowania Wykonawcy - jeżeli umocowanie tej osoby do reprezentowania podmiotu nie wynika z dokumentów, o których mowa pod lit. a) powyżej</w:t>
      </w:r>
    </w:p>
    <w:p w14:paraId="5F50FA2D" w14:textId="77777777" w:rsidR="00097BBB" w:rsidRPr="00183DB3" w:rsidRDefault="00B806CA" w:rsidP="00CE27C8">
      <w:pPr>
        <w:pStyle w:val="Akapitzlist"/>
        <w:numPr>
          <w:ilvl w:val="0"/>
          <w:numId w:val="60"/>
        </w:numPr>
        <w:spacing w:after="120" w:line="276" w:lineRule="auto"/>
        <w:ind w:left="993" w:right="163"/>
        <w:rPr>
          <w:rFonts w:ascii="Times New Roman" w:hAnsi="Times New Roman" w:cs="Times New Roman"/>
          <w:lang w:val="pl-PL"/>
        </w:rPr>
      </w:pPr>
      <w:r w:rsidRPr="00183DB3">
        <w:rPr>
          <w:rFonts w:ascii="Times New Roman" w:hAnsi="Times New Roman" w:cs="Times New Roman"/>
          <w:lang w:val="pl-PL"/>
        </w:rPr>
        <w:t>w przypadku osoby działającej w imieniu Wykonawców wspólnie ubiegających się o udzielenie zamówienia publicznego - pełnomocnictwa odpowiednio do postanowień lit. b) powyżej.</w:t>
      </w:r>
    </w:p>
    <w:p w14:paraId="409A8C48" w14:textId="77777777" w:rsidR="00B806CA" w:rsidRPr="00183DB3" w:rsidRDefault="00B806CA" w:rsidP="00CE27C8">
      <w:pPr>
        <w:pStyle w:val="Akapitzlist"/>
        <w:numPr>
          <w:ilvl w:val="0"/>
          <w:numId w:val="60"/>
        </w:numPr>
        <w:spacing w:after="120" w:line="276" w:lineRule="auto"/>
        <w:ind w:left="993" w:right="163"/>
        <w:rPr>
          <w:rFonts w:ascii="Times New Roman" w:hAnsi="Times New Roman" w:cs="Times New Roman"/>
          <w:lang w:val="pl-PL"/>
        </w:rPr>
      </w:pPr>
      <w:r w:rsidRPr="00183DB3">
        <w:rPr>
          <w:rFonts w:ascii="Times New Roman" w:hAnsi="Times New Roman" w:cs="Times New Roman"/>
          <w:lang w:val="pl-PL"/>
        </w:rPr>
        <w:t>W celu wykazania braku podstaw do wykluczenia z postępowania z przyczyn, o których mowa w art. 108 ust. 1 i art. 109 ust. 1 pkt 8 i 10 Ustawy, art. 7 ust. 1 ustawy z dnia 13 kwietnia 2022r. o szczególnych rozwiązaniach w zakresie przeciwdziałania wspieraniu agresji na Ukrainę oraz służących ochronie bezpieczeństwa narodowego:</w:t>
      </w:r>
    </w:p>
    <w:p w14:paraId="04046A45" w14:textId="77777777" w:rsidR="00B806CA" w:rsidRPr="00183DB3" w:rsidRDefault="00B806CA" w:rsidP="00183DB3">
      <w:pPr>
        <w:spacing w:after="148" w:line="276" w:lineRule="auto"/>
        <w:ind w:left="499" w:right="163"/>
        <w:rPr>
          <w:rFonts w:ascii="Times New Roman" w:hAnsi="Times New Roman" w:cs="Times New Roman"/>
          <w:lang w:val="pl-PL"/>
        </w:rPr>
      </w:pPr>
      <w:r w:rsidRPr="00183DB3">
        <w:rPr>
          <w:rFonts w:ascii="Times New Roman" w:hAnsi="Times New Roman" w:cs="Times New Roman"/>
          <w:lang w:val="pl-PL"/>
        </w:rPr>
        <w:t>Zamawiający nie wymaga złożenia podmiotowych środków dowodowych.</w:t>
      </w:r>
    </w:p>
    <w:p w14:paraId="386D90D0" w14:textId="77777777" w:rsidR="00B806CA" w:rsidRPr="00183DB3" w:rsidRDefault="00B806CA" w:rsidP="00183DB3">
      <w:pPr>
        <w:pStyle w:val="Akapitzlist"/>
        <w:numPr>
          <w:ilvl w:val="0"/>
          <w:numId w:val="51"/>
        </w:numPr>
        <w:spacing w:line="276" w:lineRule="auto"/>
        <w:ind w:right="199"/>
        <w:rPr>
          <w:rFonts w:ascii="Times New Roman" w:hAnsi="Times New Roman" w:cs="Times New Roman"/>
          <w:lang w:val="pl-PL"/>
        </w:rPr>
      </w:pPr>
      <w:r w:rsidRPr="00183DB3">
        <w:rPr>
          <w:rFonts w:ascii="Times New Roman" w:hAnsi="Times New Roman" w:cs="Times New Roman"/>
          <w:lang w:val="pl-PL"/>
        </w:rPr>
        <w:t>Wykaz podmiotowych środków dowodowych na potwierdzenie spełniania warunków udziału w postępowaniu, które Wykonawca składa na wezwanie Zamawiającego (dotyczy Wykonawcy</w:t>
      </w:r>
      <w:r w:rsidR="00163B2C" w:rsidRPr="00183DB3">
        <w:rPr>
          <w:rFonts w:ascii="Times New Roman" w:hAnsi="Times New Roman" w:cs="Times New Roman"/>
          <w:lang w:val="pl-PL"/>
        </w:rPr>
        <w:t>,</w:t>
      </w:r>
      <w:r w:rsidRPr="00183DB3">
        <w:rPr>
          <w:rFonts w:ascii="Times New Roman" w:hAnsi="Times New Roman" w:cs="Times New Roman"/>
          <w:lang w:val="pl-PL"/>
        </w:rPr>
        <w:t xml:space="preserve"> którego oferta została najwyżej oceniona):</w:t>
      </w:r>
    </w:p>
    <w:p w14:paraId="5E595ACB" w14:textId="77777777" w:rsidR="00B806CA" w:rsidRPr="00183DB3" w:rsidRDefault="00B806CA" w:rsidP="00183DB3">
      <w:pPr>
        <w:pStyle w:val="Akapitzlist"/>
        <w:numPr>
          <w:ilvl w:val="0"/>
          <w:numId w:val="59"/>
        </w:numPr>
        <w:spacing w:line="276" w:lineRule="auto"/>
        <w:ind w:right="163"/>
        <w:rPr>
          <w:rFonts w:ascii="Times New Roman" w:hAnsi="Times New Roman" w:cs="Times New Roman"/>
          <w:lang w:val="pl-PL"/>
        </w:rPr>
      </w:pPr>
      <w:r w:rsidRPr="00183DB3">
        <w:rPr>
          <w:rFonts w:ascii="Times New Roman" w:hAnsi="Times New Roman" w:cs="Times New Roman"/>
          <w:lang w:val="pl-PL"/>
        </w:rPr>
        <w:t>Zdolność do występowania w obrocie gospodarczym</w:t>
      </w:r>
      <w:r w:rsidR="00965455">
        <w:rPr>
          <w:rFonts w:ascii="Times New Roman" w:hAnsi="Times New Roman" w:cs="Times New Roman"/>
          <w:lang w:val="pl-PL"/>
        </w:rPr>
        <w:t xml:space="preserve"> </w:t>
      </w:r>
      <w:r w:rsidRPr="00183DB3">
        <w:rPr>
          <w:rFonts w:ascii="Times New Roman" w:hAnsi="Times New Roman" w:cs="Times New Roman"/>
          <w:lang w:val="pl-PL"/>
        </w:rPr>
        <w:t>Zamawiający nie wymaga żadnego podmiotowego środka dowodowego</w:t>
      </w:r>
    </w:p>
    <w:p w14:paraId="24FD18C8" w14:textId="77777777" w:rsidR="00B806CA" w:rsidRPr="00183DB3" w:rsidRDefault="00B806CA" w:rsidP="00183DB3">
      <w:pPr>
        <w:pStyle w:val="Akapitzlist"/>
        <w:numPr>
          <w:ilvl w:val="0"/>
          <w:numId w:val="59"/>
        </w:numPr>
        <w:spacing w:line="276" w:lineRule="auto"/>
        <w:ind w:right="163"/>
        <w:rPr>
          <w:rFonts w:ascii="Times New Roman" w:hAnsi="Times New Roman" w:cs="Times New Roman"/>
          <w:lang w:val="pl-PL"/>
        </w:rPr>
      </w:pPr>
      <w:r w:rsidRPr="00183DB3">
        <w:rPr>
          <w:rFonts w:ascii="Times New Roman" w:hAnsi="Times New Roman" w:cs="Times New Roman"/>
          <w:lang w:val="pl-PL"/>
        </w:rPr>
        <w:t>Uprawnienia do prowadzenia określonej działalnoś</w:t>
      </w:r>
      <w:r w:rsidR="00097BBB" w:rsidRPr="00183DB3">
        <w:rPr>
          <w:rFonts w:ascii="Times New Roman" w:hAnsi="Times New Roman" w:cs="Times New Roman"/>
          <w:lang w:val="pl-PL"/>
        </w:rPr>
        <w:t xml:space="preserve">ci zawodowej, o ile wynika to </w:t>
      </w:r>
      <w:r w:rsidRPr="00183DB3">
        <w:rPr>
          <w:rFonts w:ascii="Times New Roman" w:hAnsi="Times New Roman" w:cs="Times New Roman"/>
          <w:lang w:val="pl-PL"/>
        </w:rPr>
        <w:t>odrębnych przepisów</w:t>
      </w:r>
      <w:r w:rsidR="00965455">
        <w:rPr>
          <w:rFonts w:ascii="Times New Roman" w:hAnsi="Times New Roman" w:cs="Times New Roman"/>
          <w:lang w:val="pl-PL"/>
        </w:rPr>
        <w:t xml:space="preserve"> </w:t>
      </w:r>
      <w:r w:rsidRPr="00183DB3">
        <w:rPr>
          <w:rFonts w:ascii="Times New Roman" w:hAnsi="Times New Roman" w:cs="Times New Roman"/>
          <w:lang w:val="pl-PL"/>
        </w:rPr>
        <w:t>Zamawiający nie wym</w:t>
      </w:r>
      <w:r w:rsidR="00097BBB" w:rsidRPr="00183DB3">
        <w:rPr>
          <w:rFonts w:ascii="Times New Roman" w:hAnsi="Times New Roman" w:cs="Times New Roman"/>
          <w:lang w:val="pl-PL"/>
        </w:rPr>
        <w:t xml:space="preserve">aga żadnego podmiotowego środka </w:t>
      </w:r>
      <w:r w:rsidRPr="00183DB3">
        <w:rPr>
          <w:rFonts w:ascii="Times New Roman" w:hAnsi="Times New Roman" w:cs="Times New Roman"/>
          <w:lang w:val="pl-PL"/>
        </w:rPr>
        <w:t>dowodowego Sytuacja ekonomiczna lub finansowa</w:t>
      </w:r>
    </w:p>
    <w:p w14:paraId="1CAC6DE0" w14:textId="77777777" w:rsidR="00097BBB" w:rsidRPr="00183DB3" w:rsidRDefault="00587179" w:rsidP="00634195">
      <w:pPr>
        <w:spacing w:line="276" w:lineRule="auto"/>
        <w:ind w:left="503" w:right="82" w:firstLine="0"/>
        <w:rPr>
          <w:rFonts w:ascii="Times New Roman" w:hAnsi="Times New Roman" w:cs="Times New Roman"/>
          <w:lang w:val="pl-PL"/>
        </w:rPr>
      </w:pPr>
      <w:r w:rsidRPr="00183DB3">
        <w:rPr>
          <w:rFonts w:ascii="Times New Roman" w:hAnsi="Times New Roman" w:cs="Times New Roman"/>
          <w:lang w:val="pl-PL"/>
        </w:rPr>
        <w:t xml:space="preserve">c. </w:t>
      </w:r>
      <w:r w:rsidR="00BE4157">
        <w:rPr>
          <w:rFonts w:ascii="Times New Roman" w:hAnsi="Times New Roman" w:cs="Times New Roman"/>
          <w:lang w:val="pl-PL"/>
        </w:rPr>
        <w:t xml:space="preserve">   </w:t>
      </w:r>
      <w:r w:rsidR="00B806CA" w:rsidRPr="00183DB3">
        <w:rPr>
          <w:rFonts w:ascii="Times New Roman" w:hAnsi="Times New Roman" w:cs="Times New Roman"/>
          <w:lang w:val="pl-PL"/>
        </w:rPr>
        <w:t>Zamawiający nie wym</w:t>
      </w:r>
      <w:r w:rsidR="00634195">
        <w:rPr>
          <w:rFonts w:ascii="Times New Roman" w:hAnsi="Times New Roman" w:cs="Times New Roman"/>
          <w:lang w:val="pl-PL"/>
        </w:rPr>
        <w:t xml:space="preserve">aga żadnego podmiotowego środka </w:t>
      </w:r>
      <w:r w:rsidR="00B806CA" w:rsidRPr="00183DB3">
        <w:rPr>
          <w:rFonts w:ascii="Times New Roman" w:hAnsi="Times New Roman" w:cs="Times New Roman"/>
          <w:lang w:val="pl-PL"/>
        </w:rPr>
        <w:t xml:space="preserve">dowodowego </w:t>
      </w:r>
    </w:p>
    <w:p w14:paraId="1DFFED37" w14:textId="77777777" w:rsidR="00B806CA" w:rsidRPr="00183DB3" w:rsidRDefault="00587179" w:rsidP="00183DB3">
      <w:pPr>
        <w:spacing w:line="276" w:lineRule="auto"/>
        <w:ind w:left="499" w:right="2238"/>
        <w:rPr>
          <w:rFonts w:ascii="Times New Roman" w:hAnsi="Times New Roman" w:cs="Times New Roman"/>
          <w:lang w:val="pl-PL"/>
        </w:rPr>
      </w:pPr>
      <w:r w:rsidRPr="00183DB3">
        <w:rPr>
          <w:rFonts w:ascii="Times New Roman" w:hAnsi="Times New Roman" w:cs="Times New Roman"/>
          <w:lang w:val="pl-PL"/>
        </w:rPr>
        <w:t xml:space="preserve">d. </w:t>
      </w:r>
      <w:r w:rsidR="00B806CA" w:rsidRPr="00183DB3">
        <w:rPr>
          <w:rFonts w:ascii="Times New Roman" w:hAnsi="Times New Roman" w:cs="Times New Roman"/>
          <w:lang w:val="pl-PL"/>
        </w:rPr>
        <w:t xml:space="preserve"> </w:t>
      </w:r>
      <w:r w:rsidR="00BE4157">
        <w:rPr>
          <w:rFonts w:ascii="Times New Roman" w:hAnsi="Times New Roman" w:cs="Times New Roman"/>
          <w:lang w:val="pl-PL"/>
        </w:rPr>
        <w:t xml:space="preserve">  </w:t>
      </w:r>
      <w:r w:rsidR="00B806CA" w:rsidRPr="00183DB3">
        <w:rPr>
          <w:rFonts w:ascii="Times New Roman" w:hAnsi="Times New Roman" w:cs="Times New Roman"/>
          <w:lang w:val="pl-PL"/>
        </w:rPr>
        <w:t>Zdolność techniczna lub zawodowa</w:t>
      </w:r>
    </w:p>
    <w:p w14:paraId="7E3C0B5A" w14:textId="77777777" w:rsidR="00B806CA" w:rsidRPr="00183DB3" w:rsidRDefault="00B806CA" w:rsidP="00183DB3">
      <w:pPr>
        <w:spacing w:after="263" w:line="276" w:lineRule="auto"/>
        <w:ind w:left="499" w:right="163"/>
        <w:rPr>
          <w:rFonts w:ascii="Times New Roman" w:hAnsi="Times New Roman" w:cs="Times New Roman"/>
          <w:lang w:val="pl-PL"/>
        </w:rPr>
      </w:pPr>
      <w:r w:rsidRPr="00183DB3">
        <w:rPr>
          <w:rFonts w:ascii="Times New Roman" w:hAnsi="Times New Roman" w:cs="Times New Roman"/>
          <w:lang w:val="pl-PL"/>
        </w:rPr>
        <w:t>Zamawiający nie wymaga żadnego podmiotowego środka dowodowego</w:t>
      </w:r>
    </w:p>
    <w:p w14:paraId="608C7A9F" w14:textId="77777777" w:rsidR="00B806CA" w:rsidRPr="00183DB3" w:rsidRDefault="00B806CA" w:rsidP="00183DB3">
      <w:pPr>
        <w:pStyle w:val="Akapitzlist"/>
        <w:numPr>
          <w:ilvl w:val="0"/>
          <w:numId w:val="51"/>
        </w:numPr>
        <w:spacing w:after="288" w:line="276" w:lineRule="auto"/>
        <w:ind w:right="235"/>
        <w:rPr>
          <w:rFonts w:ascii="Times New Roman" w:hAnsi="Times New Roman" w:cs="Times New Roman"/>
          <w:lang w:val="pl-PL"/>
        </w:rPr>
      </w:pPr>
      <w:r w:rsidRPr="00183DB3">
        <w:rPr>
          <w:rFonts w:ascii="Times New Roman" w:hAnsi="Times New Roman" w:cs="Times New Roman"/>
          <w:lang w:val="pl-PL"/>
        </w:rPr>
        <w:t>Wykonawca nie podlega wykluczeniu w okolicznościach określonych w art. 108 ust. 1 pkt 1, 2 i 5 lub art. 109 ust. 1 pkt 8, 10, jeżeli udowodni Zamawiającemu, że spełnił łącznie następujące przesłanki:</w:t>
      </w:r>
    </w:p>
    <w:p w14:paraId="08491A94" w14:textId="77777777" w:rsidR="00097BBB" w:rsidRPr="00183DB3" w:rsidRDefault="00F477E9" w:rsidP="001241E8">
      <w:pPr>
        <w:pStyle w:val="Akapitzlist"/>
        <w:numPr>
          <w:ilvl w:val="0"/>
          <w:numId w:val="53"/>
        </w:numPr>
        <w:spacing w:after="249" w:line="276" w:lineRule="auto"/>
        <w:ind w:left="862" w:right="163"/>
        <w:rPr>
          <w:rFonts w:ascii="Times New Roman" w:hAnsi="Times New Roman" w:cs="Times New Roman"/>
          <w:lang w:val="pl-PL"/>
        </w:rPr>
      </w:pPr>
      <w:r>
        <w:rPr>
          <w:rFonts w:ascii="Times New Roman" w:hAnsi="Times New Roman" w:cs="Times New Roman"/>
          <w:lang w:val="pl-PL"/>
        </w:rPr>
        <w:t>N</w:t>
      </w:r>
      <w:r w:rsidR="00B806CA" w:rsidRPr="00183DB3">
        <w:rPr>
          <w:rFonts w:ascii="Times New Roman" w:hAnsi="Times New Roman" w:cs="Times New Roman"/>
          <w:lang w:val="pl-PL"/>
        </w:rPr>
        <w:t>aprawił lub zobowiązał się do naprawienia szkody wyrządzonej przestępstwem, wykroczeniem lub swoim nieprawidłowym postępowaniem, w tym poprzez zadośćuczynienie pieniężne;</w:t>
      </w:r>
    </w:p>
    <w:p w14:paraId="778D5A0F" w14:textId="77777777" w:rsidR="00097BBB" w:rsidRPr="00183DB3" w:rsidRDefault="00F477E9" w:rsidP="001241E8">
      <w:pPr>
        <w:pStyle w:val="Akapitzlist"/>
        <w:numPr>
          <w:ilvl w:val="0"/>
          <w:numId w:val="53"/>
        </w:numPr>
        <w:spacing w:after="249" w:line="276" w:lineRule="auto"/>
        <w:ind w:left="862" w:right="163"/>
        <w:rPr>
          <w:rFonts w:ascii="Times New Roman" w:hAnsi="Times New Roman" w:cs="Times New Roman"/>
          <w:lang w:val="pl-PL"/>
        </w:rPr>
      </w:pPr>
      <w:r>
        <w:rPr>
          <w:rFonts w:ascii="Times New Roman" w:hAnsi="Times New Roman" w:cs="Times New Roman"/>
          <w:lang w:val="pl-PL"/>
        </w:rPr>
        <w:t>W</w:t>
      </w:r>
      <w:r w:rsidR="00B806CA" w:rsidRPr="00183DB3">
        <w:rPr>
          <w:rFonts w:ascii="Times New Roman" w:hAnsi="Times New Roman" w:cs="Times New Roman"/>
          <w:lang w:val="pl-PL"/>
        </w:rPr>
        <w:t>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4C4D76E" w14:textId="77777777" w:rsidR="00097BBB" w:rsidRPr="00183DB3" w:rsidRDefault="00F477E9" w:rsidP="001241E8">
      <w:pPr>
        <w:pStyle w:val="Akapitzlist"/>
        <w:numPr>
          <w:ilvl w:val="0"/>
          <w:numId w:val="53"/>
        </w:numPr>
        <w:spacing w:after="249" w:line="276" w:lineRule="auto"/>
        <w:ind w:left="862" w:right="163"/>
        <w:rPr>
          <w:rFonts w:ascii="Times New Roman" w:hAnsi="Times New Roman" w:cs="Times New Roman"/>
          <w:lang w:val="pl-PL"/>
        </w:rPr>
      </w:pPr>
      <w:r>
        <w:rPr>
          <w:rFonts w:ascii="Times New Roman" w:hAnsi="Times New Roman" w:cs="Times New Roman"/>
          <w:lang w:val="pl-PL"/>
        </w:rPr>
        <w:t>P</w:t>
      </w:r>
      <w:r w:rsidR="00B806CA" w:rsidRPr="00183DB3">
        <w:rPr>
          <w:rFonts w:ascii="Times New Roman" w:hAnsi="Times New Roman" w:cs="Times New Roman"/>
          <w:lang w:val="pl-PL"/>
        </w:rPr>
        <w:t xml:space="preserve">odjął konkretne środki techniczne, organizacyjne i kadrowe, odpowiednie dla zapobiegania dalszym przestępstwom, wykroczeniom lub nieprawidłowemu postępowaniu, w szczególności: </w:t>
      </w:r>
    </w:p>
    <w:p w14:paraId="0E8952AF" w14:textId="77777777" w:rsidR="00097BBB" w:rsidRPr="00183DB3" w:rsidRDefault="00097BBB" w:rsidP="001241E8">
      <w:pPr>
        <w:pStyle w:val="Akapitzlist"/>
        <w:spacing w:after="249" w:line="276" w:lineRule="auto"/>
        <w:ind w:left="862" w:right="163" w:firstLine="0"/>
        <w:rPr>
          <w:rFonts w:ascii="Times New Roman" w:hAnsi="Times New Roman" w:cs="Times New Roman"/>
          <w:lang w:val="pl-PL"/>
        </w:rPr>
      </w:pPr>
      <w:r w:rsidRPr="00183DB3">
        <w:rPr>
          <w:rFonts w:ascii="Times New Roman" w:hAnsi="Times New Roman" w:cs="Times New Roman"/>
          <w:lang w:val="pl-PL"/>
        </w:rPr>
        <w:t>-</w:t>
      </w:r>
      <w:r w:rsidR="00B806CA" w:rsidRPr="00183DB3">
        <w:rPr>
          <w:rFonts w:ascii="Times New Roman" w:hAnsi="Times New Roman" w:cs="Times New Roman"/>
          <w:lang w:val="pl-PL"/>
        </w:rPr>
        <w:t xml:space="preserve">zerwał wszelkie powiązania z osobami lub podmiotami odpowiedzialnymi za nieprawidłowe postępowanie wykonawcy, </w:t>
      </w:r>
      <w:r w:rsidR="00B806CA" w:rsidRPr="00183DB3">
        <w:rPr>
          <w:rFonts w:ascii="Times New Roman" w:hAnsi="Times New Roman" w:cs="Times New Roman"/>
          <w:noProof/>
          <w:lang w:val="pl-PL" w:eastAsia="pl-PL"/>
        </w:rPr>
        <w:drawing>
          <wp:inline distT="0" distB="0" distL="0" distR="0" wp14:anchorId="20F894DC" wp14:editId="7B736FB2">
            <wp:extent cx="47625" cy="55880"/>
            <wp:effectExtent l="0" t="0" r="9525" b="127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5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625" cy="55880"/>
                    </a:xfrm>
                    <a:prstGeom prst="rect">
                      <a:avLst/>
                    </a:prstGeom>
                    <a:noFill/>
                    <a:ln>
                      <a:noFill/>
                    </a:ln>
                  </pic:spPr>
                </pic:pic>
              </a:graphicData>
            </a:graphic>
          </wp:inline>
        </w:drawing>
      </w:r>
    </w:p>
    <w:p w14:paraId="4535AE22" w14:textId="77777777" w:rsidR="00097BBB" w:rsidRPr="00183DB3" w:rsidRDefault="00097BBB" w:rsidP="001241E8">
      <w:pPr>
        <w:pStyle w:val="Akapitzlist"/>
        <w:spacing w:after="249" w:line="276" w:lineRule="auto"/>
        <w:ind w:left="862" w:right="163" w:firstLine="0"/>
        <w:rPr>
          <w:rFonts w:ascii="Times New Roman" w:hAnsi="Times New Roman" w:cs="Times New Roman"/>
          <w:lang w:val="pl-PL"/>
        </w:rPr>
      </w:pPr>
      <w:r w:rsidRPr="00183DB3">
        <w:rPr>
          <w:rFonts w:ascii="Times New Roman" w:hAnsi="Times New Roman" w:cs="Times New Roman"/>
          <w:lang w:val="pl-PL"/>
        </w:rPr>
        <w:t>-</w:t>
      </w:r>
      <w:r w:rsidR="00B806CA" w:rsidRPr="00183DB3">
        <w:rPr>
          <w:rFonts w:ascii="Times New Roman" w:hAnsi="Times New Roman" w:cs="Times New Roman"/>
          <w:lang w:val="pl-PL"/>
        </w:rPr>
        <w:t>zreorganizował personel,</w:t>
      </w:r>
    </w:p>
    <w:p w14:paraId="37662EC9" w14:textId="77777777" w:rsidR="00097BBB" w:rsidRPr="00183DB3" w:rsidRDefault="00F477E9" w:rsidP="001241E8">
      <w:pPr>
        <w:pStyle w:val="Akapitzlist"/>
        <w:numPr>
          <w:ilvl w:val="0"/>
          <w:numId w:val="53"/>
        </w:numPr>
        <w:spacing w:after="249" w:line="276" w:lineRule="auto"/>
        <w:ind w:left="862" w:right="163"/>
        <w:rPr>
          <w:rFonts w:ascii="Times New Roman" w:hAnsi="Times New Roman" w:cs="Times New Roman"/>
          <w:lang w:val="pl-PL"/>
        </w:rPr>
      </w:pPr>
      <w:r>
        <w:rPr>
          <w:rFonts w:ascii="Times New Roman" w:hAnsi="Times New Roman" w:cs="Times New Roman"/>
          <w:lang w:val="pl-PL"/>
        </w:rPr>
        <w:t>W</w:t>
      </w:r>
      <w:r w:rsidR="00B806CA" w:rsidRPr="00183DB3">
        <w:rPr>
          <w:rFonts w:ascii="Times New Roman" w:hAnsi="Times New Roman" w:cs="Times New Roman"/>
          <w:lang w:val="pl-PL"/>
        </w:rPr>
        <w:t>drożył system sprawozdawczości i kontroli,</w:t>
      </w:r>
    </w:p>
    <w:p w14:paraId="661DA617" w14:textId="77777777" w:rsidR="00097BBB" w:rsidRPr="00183DB3" w:rsidRDefault="0071796C" w:rsidP="001241E8">
      <w:pPr>
        <w:pStyle w:val="Akapitzlist"/>
        <w:numPr>
          <w:ilvl w:val="0"/>
          <w:numId w:val="53"/>
        </w:numPr>
        <w:spacing w:after="249" w:line="276" w:lineRule="auto"/>
        <w:ind w:left="862" w:right="163"/>
        <w:rPr>
          <w:rFonts w:ascii="Times New Roman" w:hAnsi="Times New Roman" w:cs="Times New Roman"/>
          <w:lang w:val="pl-PL"/>
        </w:rPr>
      </w:pPr>
      <w:r>
        <w:rPr>
          <w:rFonts w:ascii="Times New Roman" w:hAnsi="Times New Roman" w:cs="Times New Roman"/>
          <w:lang w:val="pl-PL"/>
        </w:rPr>
        <w:t>U</w:t>
      </w:r>
      <w:r w:rsidR="00B806CA" w:rsidRPr="00183DB3">
        <w:rPr>
          <w:rFonts w:ascii="Times New Roman" w:hAnsi="Times New Roman" w:cs="Times New Roman"/>
          <w:lang w:val="pl-PL"/>
        </w:rPr>
        <w:t>tworzył struktury audytu wewnętrznego do monitorowania przestrzegania przepisów, wewnętrznych regulacji lub standardów,</w:t>
      </w:r>
    </w:p>
    <w:p w14:paraId="1A79AEBA" w14:textId="77777777" w:rsidR="00B806CA" w:rsidRPr="00183DB3" w:rsidRDefault="0071796C" w:rsidP="001241E8">
      <w:pPr>
        <w:pStyle w:val="Akapitzlist"/>
        <w:numPr>
          <w:ilvl w:val="0"/>
          <w:numId w:val="53"/>
        </w:numPr>
        <w:spacing w:after="249" w:line="276" w:lineRule="auto"/>
        <w:ind w:left="862" w:right="163"/>
        <w:rPr>
          <w:rFonts w:ascii="Times New Roman" w:hAnsi="Times New Roman" w:cs="Times New Roman"/>
          <w:lang w:val="pl-PL"/>
        </w:rPr>
      </w:pPr>
      <w:r>
        <w:rPr>
          <w:rFonts w:ascii="Times New Roman" w:hAnsi="Times New Roman" w:cs="Times New Roman"/>
          <w:lang w:val="pl-PL"/>
        </w:rPr>
        <w:t>W</w:t>
      </w:r>
      <w:r w:rsidR="00B806CA" w:rsidRPr="00183DB3">
        <w:rPr>
          <w:rFonts w:ascii="Times New Roman" w:hAnsi="Times New Roman" w:cs="Times New Roman"/>
          <w:lang w:val="pl-PL"/>
        </w:rPr>
        <w:t>prowadził wewnętrzne regulacje dotyczące odpowiedzialności i odszkodowań za nieprzestrzeganie przepisów, wewnętrznych regulacji lub standardów.</w:t>
      </w:r>
    </w:p>
    <w:p w14:paraId="4930DE66" w14:textId="77777777" w:rsidR="00B806CA" w:rsidRPr="0071796C" w:rsidRDefault="00097BBB" w:rsidP="00183DB3">
      <w:pPr>
        <w:spacing w:after="223" w:line="276" w:lineRule="auto"/>
        <w:ind w:right="163"/>
        <w:rPr>
          <w:rFonts w:ascii="Times New Roman" w:hAnsi="Times New Roman" w:cs="Times New Roman"/>
          <w:b/>
          <w:sz w:val="28"/>
          <w:lang w:val="pl-PL"/>
        </w:rPr>
      </w:pPr>
      <w:r w:rsidRPr="0071796C">
        <w:rPr>
          <w:rFonts w:ascii="Times New Roman" w:hAnsi="Times New Roman" w:cs="Times New Roman"/>
          <w:b/>
          <w:sz w:val="28"/>
          <w:lang w:val="pl-PL"/>
        </w:rPr>
        <w:t>XVI</w:t>
      </w:r>
      <w:r w:rsidR="0071796C" w:rsidRPr="0071796C">
        <w:rPr>
          <w:rFonts w:ascii="Times New Roman" w:hAnsi="Times New Roman" w:cs="Times New Roman"/>
          <w:b/>
          <w:sz w:val="28"/>
          <w:lang w:val="pl-PL"/>
        </w:rPr>
        <w:t xml:space="preserve"> </w:t>
      </w:r>
      <w:r w:rsidR="00587179" w:rsidRP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Postanowienia</w:t>
      </w:r>
      <w:r w:rsidR="00587179"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wspólne</w:t>
      </w:r>
      <w:r w:rsidR="00B806CA" w:rsidRPr="0071796C">
        <w:rPr>
          <w:rFonts w:ascii="Times New Roman" w:hAnsi="Times New Roman" w:cs="Times New Roman"/>
          <w:b/>
          <w:sz w:val="28"/>
          <w:lang w:val="pl-PL"/>
        </w:rPr>
        <w:t xml:space="preserve"> dot. </w:t>
      </w:r>
      <w:r w:rsidR="00B806CA" w:rsidRPr="00183DB3">
        <w:rPr>
          <w:rFonts w:ascii="Times New Roman" w:hAnsi="Times New Roman" w:cs="Times New Roman"/>
          <w:b/>
          <w:sz w:val="28"/>
          <w:lang w:val="pl-PL"/>
        </w:rPr>
        <w:t>dokumentów</w:t>
      </w:r>
    </w:p>
    <w:p w14:paraId="72D0DE2C" w14:textId="77777777" w:rsidR="00B806CA" w:rsidRPr="00183DB3" w:rsidRDefault="00B806CA" w:rsidP="00183DB3">
      <w:pPr>
        <w:numPr>
          <w:ilvl w:val="0"/>
          <w:numId w:val="7"/>
        </w:numPr>
        <w:spacing w:line="276" w:lineRule="auto"/>
        <w:ind w:right="163"/>
        <w:rPr>
          <w:rFonts w:ascii="Times New Roman" w:hAnsi="Times New Roman" w:cs="Times New Roman"/>
          <w:lang w:val="pl-PL"/>
        </w:rPr>
      </w:pPr>
      <w:r w:rsidRPr="00183DB3">
        <w:rPr>
          <w:rFonts w:ascii="Times New Roman" w:hAnsi="Times New Roman" w:cs="Times New Roman"/>
          <w:lang w:val="pl-PL"/>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w:t>
      </w:r>
    </w:p>
    <w:p w14:paraId="51E82622" w14:textId="77777777" w:rsidR="00B806CA" w:rsidRPr="00183DB3" w:rsidRDefault="00B806CA" w:rsidP="00183DB3">
      <w:pPr>
        <w:numPr>
          <w:ilvl w:val="0"/>
          <w:numId w:val="7"/>
        </w:numPr>
        <w:spacing w:line="276" w:lineRule="auto"/>
        <w:ind w:right="163"/>
        <w:rPr>
          <w:rFonts w:ascii="Times New Roman" w:hAnsi="Times New Roman" w:cs="Times New Roman"/>
          <w:lang w:val="pl-PL"/>
        </w:rPr>
      </w:pPr>
      <w:r w:rsidRPr="00183DB3">
        <w:rPr>
          <w:rFonts w:ascii="Times New Roman" w:hAnsi="Times New Roman" w:cs="Times New Roman"/>
          <w:lang w:val="pl-PL"/>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520BD2C6" w14:textId="77777777" w:rsidR="00B806CA" w:rsidRPr="00183DB3" w:rsidRDefault="00B806CA" w:rsidP="00183DB3">
      <w:pPr>
        <w:numPr>
          <w:ilvl w:val="0"/>
          <w:numId w:val="7"/>
        </w:numPr>
        <w:spacing w:line="276" w:lineRule="auto"/>
        <w:ind w:right="163"/>
        <w:rPr>
          <w:rFonts w:ascii="Times New Roman" w:hAnsi="Times New Roman" w:cs="Times New Roman"/>
          <w:lang w:val="pl-PL"/>
        </w:rPr>
      </w:pPr>
      <w:r w:rsidRPr="00183DB3">
        <w:rPr>
          <w:rFonts w:ascii="Times New Roman" w:hAnsi="Times New Roman" w:cs="Times New Roman"/>
          <w:lang w:val="pl-PL"/>
        </w:rPr>
        <w:t>W zakresie nieuregulowanym SWZ, zastosowanie mają przepisy Rozporządzenia.</w:t>
      </w:r>
    </w:p>
    <w:p w14:paraId="2AA1C967" w14:textId="77777777" w:rsidR="00B806CA" w:rsidRPr="00183DB3" w:rsidRDefault="00B806CA" w:rsidP="00183DB3">
      <w:pPr>
        <w:numPr>
          <w:ilvl w:val="0"/>
          <w:numId w:val="7"/>
        </w:numPr>
        <w:spacing w:after="341" w:line="276" w:lineRule="auto"/>
        <w:ind w:right="163"/>
        <w:rPr>
          <w:rFonts w:ascii="Times New Roman" w:hAnsi="Times New Roman" w:cs="Times New Roman"/>
          <w:lang w:val="pl-PL"/>
        </w:rPr>
      </w:pPr>
      <w:r w:rsidRPr="00183DB3">
        <w:rPr>
          <w:rFonts w:ascii="Times New Roman" w:hAnsi="Times New Roman" w:cs="Times New Roman"/>
          <w:lang w:val="pl-PL"/>
        </w:rPr>
        <w:t>Podmiotowe środki dowodowe oraz inne dokumenty lub oświadczenia, o których mowa w Rozporządzeniu i niniejszej SWZ, składa się zgodnie z Ś 15 Rozporządzenia.</w:t>
      </w:r>
    </w:p>
    <w:p w14:paraId="1BB8353C" w14:textId="77777777" w:rsidR="00B806CA" w:rsidRPr="00183DB3" w:rsidRDefault="00097BBB" w:rsidP="00183DB3">
      <w:pPr>
        <w:spacing w:after="223"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XVII</w:t>
      </w:r>
      <w:r w:rsidR="00587179" w:rsidRPr="00183DB3">
        <w:rPr>
          <w:rFonts w:ascii="Times New Roman" w:hAnsi="Times New Roman" w:cs="Times New Roman"/>
          <w:b/>
          <w:sz w:val="28"/>
          <w:lang w:val="pl-PL"/>
        </w:rPr>
        <w:t xml:space="preserve"> </w:t>
      </w:r>
      <w:r w:rsid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Wymagania</w:t>
      </w:r>
      <w:r w:rsidR="00587179"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dotyczące</w:t>
      </w:r>
      <w:r w:rsidR="00587179"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wadium</w:t>
      </w:r>
    </w:p>
    <w:p w14:paraId="04DEF6D9" w14:textId="77777777" w:rsidR="00B806CA" w:rsidRPr="00183DB3" w:rsidRDefault="00B806CA" w:rsidP="00183DB3">
      <w:pPr>
        <w:pStyle w:val="Akapitzlist"/>
        <w:spacing w:after="503" w:line="276" w:lineRule="auto"/>
        <w:ind w:left="796" w:right="163" w:firstLine="0"/>
        <w:rPr>
          <w:rFonts w:ascii="Times New Roman" w:hAnsi="Times New Roman" w:cs="Times New Roman"/>
          <w:lang w:val="pl-PL"/>
        </w:rPr>
      </w:pPr>
      <w:r w:rsidRPr="00183DB3">
        <w:rPr>
          <w:rFonts w:ascii="Times New Roman" w:hAnsi="Times New Roman" w:cs="Times New Roman"/>
          <w:lang w:val="pl-PL"/>
        </w:rPr>
        <w:t>Zamawiający nie wymaga wniesienia wadium.</w:t>
      </w:r>
    </w:p>
    <w:p w14:paraId="78B09136" w14:textId="77777777" w:rsidR="00B806CA" w:rsidRPr="00183DB3" w:rsidRDefault="00097BBB" w:rsidP="00183DB3">
      <w:pPr>
        <w:spacing w:after="223"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XVIII</w:t>
      </w:r>
      <w:r w:rsid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 xml:space="preserve"> Sposób obliczenia ceny oferty</w:t>
      </w:r>
    </w:p>
    <w:p w14:paraId="28BFAF2B" w14:textId="77777777" w:rsidR="00B806CA" w:rsidRPr="00183DB3" w:rsidRDefault="00B806CA" w:rsidP="00183DB3">
      <w:pPr>
        <w:pStyle w:val="Akapitzlist"/>
        <w:numPr>
          <w:ilvl w:val="0"/>
          <w:numId w:val="54"/>
        </w:numPr>
        <w:spacing w:after="300" w:line="276" w:lineRule="auto"/>
        <w:ind w:right="163"/>
        <w:rPr>
          <w:rFonts w:ascii="Times New Roman" w:hAnsi="Times New Roman" w:cs="Times New Roman"/>
          <w:b/>
        </w:rPr>
      </w:pPr>
      <w:r w:rsidRPr="00183DB3">
        <w:rPr>
          <w:rFonts w:ascii="Times New Roman" w:hAnsi="Times New Roman" w:cs="Times New Roman"/>
          <w:b/>
          <w:lang w:val="pl-PL"/>
        </w:rPr>
        <w:t>Sposób</w:t>
      </w:r>
      <w:r w:rsidR="00587179" w:rsidRPr="00183DB3">
        <w:rPr>
          <w:rFonts w:ascii="Times New Roman" w:hAnsi="Times New Roman" w:cs="Times New Roman"/>
          <w:b/>
          <w:lang w:val="pl-PL"/>
        </w:rPr>
        <w:t xml:space="preserve"> </w:t>
      </w:r>
      <w:r w:rsidRPr="00183DB3">
        <w:rPr>
          <w:rFonts w:ascii="Times New Roman" w:hAnsi="Times New Roman" w:cs="Times New Roman"/>
          <w:b/>
          <w:lang w:val="pl-PL"/>
        </w:rPr>
        <w:t>obliczenia</w:t>
      </w:r>
      <w:r w:rsidR="00587179" w:rsidRPr="00183DB3">
        <w:rPr>
          <w:rFonts w:ascii="Times New Roman" w:hAnsi="Times New Roman" w:cs="Times New Roman"/>
          <w:b/>
          <w:lang w:val="pl-PL"/>
        </w:rPr>
        <w:t xml:space="preserve"> </w:t>
      </w:r>
      <w:r w:rsidRPr="00183DB3">
        <w:rPr>
          <w:rFonts w:ascii="Times New Roman" w:hAnsi="Times New Roman" w:cs="Times New Roman"/>
          <w:b/>
          <w:lang w:val="pl-PL"/>
        </w:rPr>
        <w:t>ceny</w:t>
      </w:r>
      <w:r w:rsidR="00587179" w:rsidRPr="00183DB3">
        <w:rPr>
          <w:rFonts w:ascii="Times New Roman" w:hAnsi="Times New Roman" w:cs="Times New Roman"/>
          <w:b/>
          <w:lang w:val="pl-PL"/>
        </w:rPr>
        <w:t xml:space="preserve"> </w:t>
      </w:r>
      <w:r w:rsidRPr="00183DB3">
        <w:rPr>
          <w:rFonts w:ascii="Times New Roman" w:hAnsi="Times New Roman" w:cs="Times New Roman"/>
          <w:b/>
          <w:lang w:val="pl-PL"/>
        </w:rPr>
        <w:t>oferty</w:t>
      </w:r>
    </w:p>
    <w:p w14:paraId="5CAFC37C" w14:textId="77777777" w:rsidR="00097BBB" w:rsidRPr="00183DB3" w:rsidRDefault="00B806CA" w:rsidP="00183DB3">
      <w:pPr>
        <w:pStyle w:val="Akapitzlist"/>
        <w:numPr>
          <w:ilvl w:val="0"/>
          <w:numId w:val="55"/>
        </w:numPr>
        <w:spacing w:line="276" w:lineRule="auto"/>
        <w:ind w:right="163"/>
        <w:rPr>
          <w:rFonts w:ascii="Times New Roman" w:hAnsi="Times New Roman" w:cs="Times New Roman"/>
          <w:lang w:val="pl-PL"/>
        </w:rPr>
      </w:pPr>
      <w:r w:rsidRPr="00183DB3">
        <w:rPr>
          <w:rFonts w:ascii="Times New Roman" w:hAnsi="Times New Roman" w:cs="Times New Roman"/>
          <w:lang w:val="pl-PL"/>
        </w:rPr>
        <w:t>Formą wynagrodzenia za przedmiot zamówienia zgodnie z projektowanymi postanowieniami umowy jest wynagrodzenie na podstawie ceny ryczałtowej uwzględniające podatek VAT. Dla oceny ofert należy ustalić cenę ofertową jako maksymalne wynagrodzenie za realizację przedmiotu zamówienia.</w:t>
      </w:r>
    </w:p>
    <w:p w14:paraId="5DEB5518" w14:textId="77777777" w:rsidR="00097BBB" w:rsidRPr="00183DB3" w:rsidRDefault="00B806CA" w:rsidP="00183DB3">
      <w:pPr>
        <w:pStyle w:val="Akapitzlist"/>
        <w:numPr>
          <w:ilvl w:val="0"/>
          <w:numId w:val="55"/>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Podana w ofercie cena musi być wyrażona w złotych polskich 1PLN). Cena musi uwzględniać wszystkie wymagania niniejszej SWZ oraz obejmować wszelkie koszty jakie poniesie Wykonawca z tytułu należytej oraz zgodnej z obowiązującymi przepisami realizacji przedmiotu zamówienia. </w:t>
      </w:r>
    </w:p>
    <w:p w14:paraId="282C6CE3" w14:textId="77777777" w:rsidR="00097BBB" w:rsidRPr="00183DB3" w:rsidRDefault="00B806CA" w:rsidP="00183DB3">
      <w:pPr>
        <w:pStyle w:val="Akapitzlist"/>
        <w:numPr>
          <w:ilvl w:val="0"/>
          <w:numId w:val="55"/>
        </w:numPr>
        <w:spacing w:line="276" w:lineRule="auto"/>
        <w:ind w:right="163"/>
        <w:rPr>
          <w:rFonts w:ascii="Times New Roman" w:hAnsi="Times New Roman" w:cs="Times New Roman"/>
          <w:lang w:val="pl-PL"/>
        </w:rPr>
      </w:pPr>
      <w:r w:rsidRPr="00183DB3">
        <w:rPr>
          <w:rFonts w:ascii="Times New Roman" w:hAnsi="Times New Roman" w:cs="Times New Roman"/>
          <w:lang w:val="pl-PL"/>
        </w:rPr>
        <w:t>Cenę oferty należy skalkulować w tabeli formularza cenowego zawartego w załączniku nr 1 do formularza oferty zgodnie ze wskazanym tam algorytmem.</w:t>
      </w:r>
    </w:p>
    <w:p w14:paraId="4B59FAE9" w14:textId="77777777" w:rsidR="00B806CA" w:rsidRPr="00183DB3" w:rsidRDefault="00B806CA" w:rsidP="00183DB3">
      <w:pPr>
        <w:pStyle w:val="Akapitzlist"/>
        <w:numPr>
          <w:ilvl w:val="0"/>
          <w:numId w:val="55"/>
        </w:numPr>
        <w:spacing w:line="276" w:lineRule="auto"/>
        <w:ind w:right="163"/>
        <w:rPr>
          <w:rFonts w:ascii="Times New Roman" w:hAnsi="Times New Roman" w:cs="Times New Roman"/>
          <w:lang w:val="pl-PL"/>
        </w:rPr>
      </w:pPr>
      <w:r w:rsidRPr="00183DB3">
        <w:rPr>
          <w:rFonts w:ascii="Times New Roman" w:hAnsi="Times New Roman" w:cs="Times New Roman"/>
          <w:lang w:val="pl-PL"/>
        </w:rPr>
        <w:t>Wykonawca wypełniając tabelę kalkulującą cenę oferty zobowiązany jest wskazać również rozbicie ceny jednostkowej brutto:</w:t>
      </w:r>
    </w:p>
    <w:p w14:paraId="55FB8A32" w14:textId="77777777" w:rsidR="00B806CA" w:rsidRPr="00183DB3" w:rsidRDefault="00B806CA" w:rsidP="00183DB3">
      <w:pPr>
        <w:pStyle w:val="Akapitzlist"/>
        <w:numPr>
          <w:ilvl w:val="0"/>
          <w:numId w:val="56"/>
        </w:numPr>
        <w:spacing w:after="258" w:line="276" w:lineRule="auto"/>
        <w:ind w:right="163"/>
        <w:rPr>
          <w:rFonts w:ascii="Times New Roman" w:hAnsi="Times New Roman" w:cs="Times New Roman"/>
          <w:color w:val="auto"/>
          <w:lang w:val="pl-PL"/>
        </w:rPr>
      </w:pPr>
      <w:r w:rsidRPr="00183DB3">
        <w:rPr>
          <w:rFonts w:ascii="Times New Roman" w:hAnsi="Times New Roman" w:cs="Times New Roman"/>
          <w:color w:val="auto"/>
          <w:lang w:val="pl-PL"/>
        </w:rPr>
        <w:t xml:space="preserve">za 1 dzień wyżywienia dla ucznia  tj. </w:t>
      </w:r>
      <w:r w:rsidR="006D63EB" w:rsidRPr="00183DB3">
        <w:rPr>
          <w:rFonts w:ascii="Times New Roman" w:hAnsi="Times New Roman" w:cs="Times New Roman"/>
          <w:color w:val="auto"/>
          <w:lang w:val="pl-PL"/>
        </w:rPr>
        <w:t>śniadania, obiady -</w:t>
      </w:r>
      <w:r w:rsidRPr="00183DB3">
        <w:rPr>
          <w:rFonts w:ascii="Times New Roman" w:hAnsi="Times New Roman" w:cs="Times New Roman"/>
          <w:color w:val="auto"/>
          <w:lang w:val="pl-PL"/>
        </w:rPr>
        <w:t>dwudaniowy posiłek z napojem</w:t>
      </w:r>
      <w:r w:rsidR="006D63EB" w:rsidRPr="00183DB3">
        <w:rPr>
          <w:rFonts w:ascii="Times New Roman" w:hAnsi="Times New Roman" w:cs="Times New Roman"/>
          <w:color w:val="auto"/>
          <w:lang w:val="pl-PL"/>
        </w:rPr>
        <w:t xml:space="preserve"> oraz kolacje (stawka żywieniowa).</w:t>
      </w:r>
    </w:p>
    <w:p w14:paraId="2DF179EE" w14:textId="77777777" w:rsidR="00B806CA" w:rsidRPr="00183DB3" w:rsidRDefault="00B806CA" w:rsidP="00183DB3">
      <w:pPr>
        <w:spacing w:after="287" w:line="276" w:lineRule="auto"/>
        <w:ind w:left="485" w:right="240" w:firstLine="5"/>
        <w:rPr>
          <w:rFonts w:ascii="Times New Roman" w:hAnsi="Times New Roman" w:cs="Times New Roman"/>
          <w:color w:val="auto"/>
          <w:lang w:val="pl-PL"/>
        </w:rPr>
      </w:pPr>
      <w:r w:rsidRPr="00183DB3">
        <w:rPr>
          <w:rFonts w:ascii="Times New Roman" w:hAnsi="Times New Roman" w:cs="Times New Roman"/>
          <w:color w:val="auto"/>
          <w:lang w:val="pl-PL"/>
        </w:rPr>
        <w:t>Należy wskazać elementy składowe ceny tj. kwotę za każdy posiłek</w:t>
      </w:r>
      <w:r w:rsidR="005B35FB" w:rsidRPr="00183DB3">
        <w:rPr>
          <w:rFonts w:ascii="Times New Roman" w:hAnsi="Times New Roman" w:cs="Times New Roman"/>
          <w:color w:val="auto"/>
          <w:lang w:val="pl-PL"/>
        </w:rPr>
        <w:t xml:space="preserve"> wydany i opłatę za usługi cateringowe,</w:t>
      </w:r>
    </w:p>
    <w:p w14:paraId="23DF6A2B" w14:textId="77777777" w:rsidR="00CE27C8" w:rsidRDefault="00CE27C8" w:rsidP="00183DB3">
      <w:pPr>
        <w:spacing w:after="224" w:line="276" w:lineRule="auto"/>
        <w:ind w:left="470" w:right="82" w:firstLine="0"/>
        <w:rPr>
          <w:rFonts w:ascii="Times New Roman" w:hAnsi="Times New Roman" w:cs="Times New Roman"/>
          <w:b/>
          <w:u w:val="single" w:color="000000"/>
          <w:lang w:val="pl-PL"/>
        </w:rPr>
      </w:pPr>
    </w:p>
    <w:p w14:paraId="4CF8AAC5" w14:textId="77777777" w:rsidR="00B806CA" w:rsidRPr="00183DB3" w:rsidRDefault="00B806CA" w:rsidP="001241E8">
      <w:pPr>
        <w:spacing w:after="224" w:line="276" w:lineRule="auto"/>
        <w:ind w:left="485" w:right="82" w:firstLine="0"/>
        <w:rPr>
          <w:rFonts w:ascii="Times New Roman" w:hAnsi="Times New Roman" w:cs="Times New Roman"/>
          <w:b/>
          <w:lang w:val="pl-PL"/>
        </w:rPr>
      </w:pPr>
      <w:r w:rsidRPr="00183DB3">
        <w:rPr>
          <w:rFonts w:ascii="Times New Roman" w:hAnsi="Times New Roman" w:cs="Times New Roman"/>
          <w:b/>
          <w:u w:val="single" w:color="000000"/>
          <w:lang w:val="pl-PL"/>
        </w:rPr>
        <w:t xml:space="preserve">Opis kosztów </w:t>
      </w:r>
      <w:r w:rsidR="005B35FB" w:rsidRPr="00183DB3">
        <w:rPr>
          <w:rFonts w:ascii="Times New Roman" w:hAnsi="Times New Roman" w:cs="Times New Roman"/>
          <w:b/>
          <w:u w:val="single" w:color="000000"/>
          <w:lang w:val="pl-PL"/>
        </w:rPr>
        <w:t>składowych</w:t>
      </w:r>
      <w:r w:rsidRPr="00183DB3">
        <w:rPr>
          <w:rFonts w:ascii="Times New Roman" w:hAnsi="Times New Roman" w:cs="Times New Roman"/>
          <w:b/>
          <w:u w:val="single" w:color="000000"/>
          <w:lang w:val="pl-PL"/>
        </w:rPr>
        <w:t>:</w:t>
      </w:r>
    </w:p>
    <w:p w14:paraId="7ABC156A" w14:textId="77777777" w:rsidR="00B806CA" w:rsidRPr="00183DB3" w:rsidRDefault="0071796C" w:rsidP="001241E8">
      <w:pPr>
        <w:spacing w:line="276" w:lineRule="auto"/>
        <w:ind w:left="485" w:right="163"/>
        <w:rPr>
          <w:rFonts w:ascii="Times New Roman" w:hAnsi="Times New Roman" w:cs="Times New Roman"/>
          <w:lang w:val="pl-PL"/>
        </w:rPr>
      </w:pPr>
      <w:r>
        <w:rPr>
          <w:rFonts w:ascii="Times New Roman" w:hAnsi="Times New Roman" w:cs="Times New Roman"/>
          <w:b/>
          <w:lang w:val="pl-PL"/>
        </w:rPr>
        <w:t>K</w:t>
      </w:r>
      <w:r w:rsidR="00B806CA" w:rsidRPr="00183DB3">
        <w:rPr>
          <w:rFonts w:ascii="Times New Roman" w:hAnsi="Times New Roman" w:cs="Times New Roman"/>
          <w:b/>
          <w:lang w:val="pl-PL"/>
        </w:rPr>
        <w:t>oszt surowców zużytych do przygotowania posiłku</w:t>
      </w:r>
      <w:r w:rsidR="00B806CA" w:rsidRPr="00183DB3">
        <w:rPr>
          <w:rFonts w:ascii="Times New Roman" w:hAnsi="Times New Roman" w:cs="Times New Roman"/>
          <w:lang w:val="pl-PL"/>
        </w:rPr>
        <w:t>, tj. rzeczywista cena produktów zużyty</w:t>
      </w:r>
      <w:r w:rsidR="005B35FB" w:rsidRPr="00183DB3">
        <w:rPr>
          <w:rFonts w:ascii="Times New Roman" w:hAnsi="Times New Roman" w:cs="Times New Roman"/>
          <w:lang w:val="pl-PL"/>
        </w:rPr>
        <w:t xml:space="preserve">ch do przygotowania posiłku wraz z </w:t>
      </w:r>
      <w:r w:rsidR="00B806CA" w:rsidRPr="00183DB3">
        <w:rPr>
          <w:rFonts w:ascii="Times New Roman" w:hAnsi="Times New Roman" w:cs="Times New Roman"/>
          <w:b/>
          <w:lang w:val="pl-PL"/>
        </w:rPr>
        <w:t>koszt</w:t>
      </w:r>
      <w:r w:rsidR="005B35FB" w:rsidRPr="00183DB3">
        <w:rPr>
          <w:rFonts w:ascii="Times New Roman" w:hAnsi="Times New Roman" w:cs="Times New Roman"/>
          <w:b/>
          <w:lang w:val="pl-PL"/>
        </w:rPr>
        <w:t>ami</w:t>
      </w:r>
      <w:r w:rsidR="00B806CA" w:rsidRPr="00183DB3">
        <w:rPr>
          <w:rFonts w:ascii="Times New Roman" w:hAnsi="Times New Roman" w:cs="Times New Roman"/>
          <w:b/>
          <w:lang w:val="pl-PL"/>
        </w:rPr>
        <w:t xml:space="preserve"> przygotowania posiłku</w:t>
      </w:r>
      <w:r w:rsidR="00B806CA" w:rsidRPr="00183DB3">
        <w:rPr>
          <w:rFonts w:ascii="Times New Roman" w:hAnsi="Times New Roman" w:cs="Times New Roman"/>
          <w:lang w:val="pl-PL"/>
        </w:rPr>
        <w:t>, na który składają się m.in. wynagrodzenie pracowników kuchni i składek naliczanych od tych wynagrodzeń, koszt przetworzenia produktów żywnościowych, dostaw posiłków, zużytych mediów (prąd, gaz, woda, wywóz śmieci, itp.) i innych wydatków, które nie stanowią kosztów zakupu artykułów żywnościowych, np. transport, odbiór odpadów,</w:t>
      </w:r>
      <w:r w:rsidR="00163B2C" w:rsidRPr="00183DB3">
        <w:rPr>
          <w:rFonts w:ascii="Times New Roman" w:hAnsi="Times New Roman" w:cs="Times New Roman"/>
          <w:lang w:val="pl-PL"/>
        </w:rPr>
        <w:t xml:space="preserve"> mycie termosów (tzw. </w:t>
      </w:r>
      <w:r w:rsidR="0028640D" w:rsidRPr="00183DB3">
        <w:rPr>
          <w:rFonts w:ascii="Times New Roman" w:hAnsi="Times New Roman" w:cs="Times New Roman"/>
          <w:lang w:val="pl-PL"/>
        </w:rPr>
        <w:t>K</w:t>
      </w:r>
      <w:r w:rsidR="00B806CA" w:rsidRPr="00183DB3">
        <w:rPr>
          <w:rFonts w:ascii="Times New Roman" w:hAnsi="Times New Roman" w:cs="Times New Roman"/>
          <w:lang w:val="pl-PL"/>
        </w:rPr>
        <w:t>oszt</w:t>
      </w:r>
      <w:r w:rsidR="00965455">
        <w:rPr>
          <w:rFonts w:ascii="Times New Roman" w:hAnsi="Times New Roman" w:cs="Times New Roman"/>
          <w:lang w:val="pl-PL"/>
        </w:rPr>
        <w:t xml:space="preserve"> </w:t>
      </w:r>
      <w:r w:rsidR="00B806CA" w:rsidRPr="00183DB3">
        <w:rPr>
          <w:rFonts w:ascii="Times New Roman" w:hAnsi="Times New Roman" w:cs="Times New Roman"/>
          <w:lang w:val="pl-PL"/>
        </w:rPr>
        <w:t>robocizny).</w:t>
      </w:r>
    </w:p>
    <w:p w14:paraId="1C8E7926" w14:textId="77777777" w:rsidR="000D7598" w:rsidRPr="00183DB3" w:rsidRDefault="00B806CA" w:rsidP="001241E8">
      <w:pPr>
        <w:pStyle w:val="Akapitzlist"/>
        <w:numPr>
          <w:ilvl w:val="0"/>
          <w:numId w:val="54"/>
        </w:numPr>
        <w:spacing w:line="276" w:lineRule="auto"/>
        <w:ind w:left="517" w:right="163"/>
        <w:rPr>
          <w:rFonts w:ascii="Times New Roman" w:hAnsi="Times New Roman" w:cs="Times New Roman"/>
          <w:lang w:val="pl-PL"/>
        </w:rPr>
      </w:pPr>
      <w:r w:rsidRPr="00183DB3">
        <w:rPr>
          <w:rFonts w:ascii="Times New Roman" w:hAnsi="Times New Roman" w:cs="Times New Roman"/>
          <w:lang w:val="pl-PL"/>
        </w:rPr>
        <w:t>Cena jednostkowa posiłku musi zawierać wszystkie koszty przygotowania, dostarczenia, dowozu, mycia i wyparzania naczyń oraz odbioru odpadów pokonsumpcyjnych i inne koszty niezbędne do zrealizowania zamówienia.</w:t>
      </w:r>
    </w:p>
    <w:p w14:paraId="20CA612D" w14:textId="77777777" w:rsidR="000D7598" w:rsidRPr="00183DB3" w:rsidRDefault="00B806CA" w:rsidP="001241E8">
      <w:pPr>
        <w:pStyle w:val="Akapitzlist"/>
        <w:numPr>
          <w:ilvl w:val="0"/>
          <w:numId w:val="54"/>
        </w:numPr>
        <w:spacing w:line="276" w:lineRule="auto"/>
        <w:ind w:left="517" w:right="163"/>
        <w:rPr>
          <w:rFonts w:ascii="Times New Roman" w:hAnsi="Times New Roman" w:cs="Times New Roman"/>
          <w:lang w:val="pl-PL"/>
        </w:rPr>
      </w:pPr>
      <w:r w:rsidRPr="00183DB3">
        <w:rPr>
          <w:rFonts w:ascii="Times New Roman" w:hAnsi="Times New Roman" w:cs="Times New Roman"/>
          <w:lang w:val="pl-PL"/>
        </w:rPr>
        <w:t>Sposób zapłaty i rozliczenia za realizację niniejszego zamówienia, określone zostały projektowanych postanowieniach umowy, stanowiących załącznik nr 4 do niniejszej SWZ.</w:t>
      </w:r>
    </w:p>
    <w:p w14:paraId="0EFEC1EF" w14:textId="77777777" w:rsidR="000D7598" w:rsidRPr="00183DB3" w:rsidRDefault="00B806CA" w:rsidP="001241E8">
      <w:pPr>
        <w:pStyle w:val="Akapitzlist"/>
        <w:numPr>
          <w:ilvl w:val="0"/>
          <w:numId w:val="54"/>
        </w:numPr>
        <w:spacing w:line="276" w:lineRule="auto"/>
        <w:ind w:left="517" w:right="163"/>
        <w:rPr>
          <w:rFonts w:ascii="Times New Roman" w:hAnsi="Times New Roman" w:cs="Times New Roman"/>
          <w:lang w:val="pl-PL"/>
        </w:rPr>
      </w:pPr>
      <w:r w:rsidRPr="00183DB3">
        <w:rPr>
          <w:rFonts w:ascii="Times New Roman" w:hAnsi="Times New Roman" w:cs="Times New Roman"/>
          <w:lang w:val="pl-PL"/>
        </w:rPr>
        <w:t>Zamawiający nie przewiduje zwrotu kosztów udziału w postępowaniu.</w:t>
      </w:r>
    </w:p>
    <w:p w14:paraId="5E62A558" w14:textId="77777777" w:rsidR="000D7598" w:rsidRPr="00183DB3" w:rsidRDefault="00B806CA" w:rsidP="001241E8">
      <w:pPr>
        <w:pStyle w:val="Akapitzlist"/>
        <w:numPr>
          <w:ilvl w:val="0"/>
          <w:numId w:val="54"/>
        </w:numPr>
        <w:spacing w:line="276" w:lineRule="auto"/>
        <w:ind w:left="517" w:right="163"/>
        <w:rPr>
          <w:rFonts w:ascii="Times New Roman" w:hAnsi="Times New Roman" w:cs="Times New Roman"/>
          <w:lang w:val="pl-PL"/>
        </w:rPr>
      </w:pPr>
      <w:r w:rsidRPr="00183DB3">
        <w:rPr>
          <w:rFonts w:ascii="Times New Roman" w:hAnsi="Times New Roman" w:cs="Times New Roman"/>
          <w:lang w:val="pl-PL"/>
        </w:rPr>
        <w:t>Wykonawca, który ma siedzibę lub miejsce zamieszkania na terytorium Rzeczypospolitej Polskiej, poda cenę netto oraz brutto (zawierającą VAT).</w:t>
      </w:r>
    </w:p>
    <w:p w14:paraId="096E11AA" w14:textId="77777777" w:rsidR="00B806CA" w:rsidRPr="00183DB3" w:rsidRDefault="00B806CA" w:rsidP="001241E8">
      <w:pPr>
        <w:pStyle w:val="Akapitzlist"/>
        <w:numPr>
          <w:ilvl w:val="0"/>
          <w:numId w:val="54"/>
        </w:numPr>
        <w:spacing w:line="276" w:lineRule="auto"/>
        <w:ind w:left="517" w:right="163"/>
        <w:rPr>
          <w:rFonts w:ascii="Times New Roman" w:hAnsi="Times New Roman" w:cs="Times New Roman"/>
          <w:lang w:val="pl-PL"/>
        </w:rPr>
      </w:pPr>
      <w:r w:rsidRPr="00183DB3">
        <w:rPr>
          <w:rFonts w:ascii="Times New Roman" w:hAnsi="Times New Roman" w:cs="Times New Roman"/>
          <w:lang w:val="pl-PL"/>
        </w:rPr>
        <w:t xml:space="preserve">W przypadku Wykonawcy, który nie podlega obowiązkowi podatkowemu w zakresie VAT na terenie Rzeczypospolitej Polskiej i podał cenę netto (bez VAT), jeżeli wybór jego oferty prowadziłby do powstania u Zamawiającego obowiązku podatkowego zgodnie z Ustawą z dnia 11 marca 2004r. o podatku od towarów i usług (t. jedn. Dz.U. z 2022 r. poz. 931ze zm.), dla celów zastosowania kryterium ceny lub Zamawiający dolicza do przedstawionej w tej ofercie ceny kwotę podatku od towarów i usług, którą miałby obowiązek rozliczyć. </w:t>
      </w:r>
      <w:r w:rsidRPr="00183DB3">
        <w:rPr>
          <w:rFonts w:ascii="Times New Roman" w:hAnsi="Times New Roman" w:cs="Times New Roman"/>
        </w:rPr>
        <w:t xml:space="preserve">Taki </w:t>
      </w:r>
      <w:r w:rsidRPr="00183DB3">
        <w:rPr>
          <w:rFonts w:ascii="Times New Roman" w:hAnsi="Times New Roman" w:cs="Times New Roman"/>
          <w:lang w:val="pl-PL"/>
        </w:rPr>
        <w:t>Wykonawca</w:t>
      </w:r>
      <w:r w:rsidRPr="00183DB3">
        <w:rPr>
          <w:rFonts w:ascii="Times New Roman" w:hAnsi="Times New Roman" w:cs="Times New Roman"/>
        </w:rPr>
        <w:t xml:space="preserve"> ma </w:t>
      </w:r>
      <w:r w:rsidRPr="00183DB3">
        <w:rPr>
          <w:rFonts w:ascii="Times New Roman" w:hAnsi="Times New Roman" w:cs="Times New Roman"/>
          <w:lang w:val="pl-PL"/>
        </w:rPr>
        <w:t>obowiązek</w:t>
      </w:r>
      <w:r w:rsidRPr="00183DB3">
        <w:rPr>
          <w:rFonts w:ascii="Times New Roman" w:hAnsi="Times New Roman" w:cs="Times New Roman"/>
        </w:rPr>
        <w:t xml:space="preserve"> w </w:t>
      </w:r>
      <w:r w:rsidRPr="00183DB3">
        <w:rPr>
          <w:rFonts w:ascii="Times New Roman" w:hAnsi="Times New Roman" w:cs="Times New Roman"/>
          <w:lang w:val="pl-PL"/>
        </w:rPr>
        <w:t>ofercie</w:t>
      </w:r>
      <w:r w:rsidRPr="00183DB3">
        <w:rPr>
          <w:rFonts w:ascii="Times New Roman" w:hAnsi="Times New Roman" w:cs="Times New Roman"/>
        </w:rPr>
        <w:t>:</w:t>
      </w:r>
    </w:p>
    <w:p w14:paraId="5EA8616D" w14:textId="77777777" w:rsidR="00B806CA" w:rsidRPr="00183DB3" w:rsidRDefault="0071796C" w:rsidP="001241E8">
      <w:pPr>
        <w:numPr>
          <w:ilvl w:val="0"/>
          <w:numId w:val="9"/>
        </w:numPr>
        <w:spacing w:line="276" w:lineRule="auto"/>
        <w:ind w:left="514" w:right="163"/>
        <w:rPr>
          <w:rFonts w:ascii="Times New Roman" w:hAnsi="Times New Roman" w:cs="Times New Roman"/>
          <w:lang w:val="pl-PL"/>
        </w:rPr>
      </w:pPr>
      <w:r>
        <w:rPr>
          <w:rFonts w:ascii="Times New Roman" w:hAnsi="Times New Roman" w:cs="Times New Roman"/>
          <w:lang w:val="pl-PL"/>
        </w:rPr>
        <w:t>P</w:t>
      </w:r>
      <w:r w:rsidR="00B806CA" w:rsidRPr="00183DB3">
        <w:rPr>
          <w:rFonts w:ascii="Times New Roman" w:hAnsi="Times New Roman" w:cs="Times New Roman"/>
          <w:lang w:val="pl-PL"/>
        </w:rPr>
        <w:t>oinformować Zamawiającego, że wybór jego oferty będzie prowadził do powstania u Zamawiającego obowiązku podatkowego;</w:t>
      </w:r>
    </w:p>
    <w:p w14:paraId="7CAE750D" w14:textId="77777777" w:rsidR="00B806CA" w:rsidRPr="00183DB3" w:rsidRDefault="0071796C" w:rsidP="001241E8">
      <w:pPr>
        <w:numPr>
          <w:ilvl w:val="0"/>
          <w:numId w:val="9"/>
        </w:numPr>
        <w:spacing w:line="276" w:lineRule="auto"/>
        <w:ind w:left="514" w:right="163"/>
        <w:rPr>
          <w:rFonts w:ascii="Times New Roman" w:hAnsi="Times New Roman" w:cs="Times New Roman"/>
          <w:lang w:val="pl-PL"/>
        </w:rPr>
      </w:pPr>
      <w:r>
        <w:rPr>
          <w:rFonts w:ascii="Times New Roman" w:hAnsi="Times New Roman" w:cs="Times New Roman"/>
          <w:lang w:val="pl-PL"/>
        </w:rPr>
        <w:t>W</w:t>
      </w:r>
      <w:r w:rsidR="00B806CA" w:rsidRPr="00183DB3">
        <w:rPr>
          <w:rFonts w:ascii="Times New Roman" w:hAnsi="Times New Roman" w:cs="Times New Roman"/>
          <w:lang w:val="pl-PL"/>
        </w:rPr>
        <w:t>skazać nazwę (rodzaj) towaru lub usługi, których dostawa lub świadczenie będą prowadziły do powstania obowiązku podatkowego;</w:t>
      </w:r>
    </w:p>
    <w:p w14:paraId="4BCD677D" w14:textId="77777777" w:rsidR="00B806CA" w:rsidRPr="00183DB3" w:rsidRDefault="0071796C" w:rsidP="001241E8">
      <w:pPr>
        <w:numPr>
          <w:ilvl w:val="0"/>
          <w:numId w:val="9"/>
        </w:numPr>
        <w:spacing w:line="276" w:lineRule="auto"/>
        <w:ind w:left="514" w:right="163"/>
        <w:rPr>
          <w:rFonts w:ascii="Times New Roman" w:hAnsi="Times New Roman" w:cs="Times New Roman"/>
          <w:lang w:val="pl-PL"/>
        </w:rPr>
      </w:pPr>
      <w:r>
        <w:rPr>
          <w:rFonts w:ascii="Times New Roman" w:hAnsi="Times New Roman" w:cs="Times New Roman"/>
          <w:lang w:val="pl-PL"/>
        </w:rPr>
        <w:t>W</w:t>
      </w:r>
      <w:r w:rsidR="00B806CA" w:rsidRPr="00183DB3">
        <w:rPr>
          <w:rFonts w:ascii="Times New Roman" w:hAnsi="Times New Roman" w:cs="Times New Roman"/>
          <w:lang w:val="pl-PL"/>
        </w:rPr>
        <w:t>skazać wartość towaru lub usługi objętego obowiązkiem podatkowym zamawiającego, bez kwoty podatku;</w:t>
      </w:r>
    </w:p>
    <w:p w14:paraId="2207F251" w14:textId="77777777" w:rsidR="000D7598" w:rsidRPr="00183DB3" w:rsidRDefault="0071796C" w:rsidP="001241E8">
      <w:pPr>
        <w:numPr>
          <w:ilvl w:val="0"/>
          <w:numId w:val="9"/>
        </w:numPr>
        <w:spacing w:after="253" w:line="276" w:lineRule="auto"/>
        <w:ind w:left="514" w:right="163"/>
        <w:rPr>
          <w:rFonts w:ascii="Times New Roman" w:hAnsi="Times New Roman" w:cs="Times New Roman"/>
          <w:lang w:val="pl-PL"/>
        </w:rPr>
      </w:pPr>
      <w:r>
        <w:rPr>
          <w:rFonts w:ascii="Times New Roman" w:hAnsi="Times New Roman" w:cs="Times New Roman"/>
          <w:lang w:val="pl-PL"/>
        </w:rPr>
        <w:t>W</w:t>
      </w:r>
      <w:r w:rsidR="00B806CA" w:rsidRPr="00183DB3">
        <w:rPr>
          <w:rFonts w:ascii="Times New Roman" w:hAnsi="Times New Roman" w:cs="Times New Roman"/>
          <w:lang w:val="pl-PL"/>
        </w:rPr>
        <w:t>skazać stawkę podatku od towarów i usług, która zgodnie z wiedzą Wykonawcy, będzie miała zastosowanie.</w:t>
      </w:r>
    </w:p>
    <w:p w14:paraId="25E7C0FA" w14:textId="77777777" w:rsidR="00B806CA" w:rsidRPr="00183DB3" w:rsidRDefault="00B806CA" w:rsidP="001241E8">
      <w:pPr>
        <w:pStyle w:val="Akapitzlist"/>
        <w:numPr>
          <w:ilvl w:val="0"/>
          <w:numId w:val="54"/>
        </w:numPr>
        <w:spacing w:after="253" w:line="276" w:lineRule="auto"/>
        <w:ind w:left="517" w:right="163"/>
        <w:rPr>
          <w:rFonts w:ascii="Times New Roman" w:hAnsi="Times New Roman" w:cs="Times New Roman"/>
          <w:lang w:val="pl-PL"/>
        </w:rPr>
      </w:pPr>
      <w:r w:rsidRPr="00183DB3">
        <w:rPr>
          <w:rFonts w:ascii="Times New Roman" w:hAnsi="Times New Roman" w:cs="Times New Roman"/>
          <w:lang w:val="pl-PL"/>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46E30F76" w14:textId="77777777" w:rsidR="00B806CA" w:rsidRPr="00183DB3" w:rsidRDefault="000D7598" w:rsidP="00183DB3">
      <w:pPr>
        <w:spacing w:after="244" w:line="276" w:lineRule="auto"/>
        <w:ind w:right="163"/>
        <w:rPr>
          <w:rFonts w:ascii="Times New Roman" w:hAnsi="Times New Roman" w:cs="Times New Roman"/>
          <w:b/>
          <w:sz w:val="28"/>
          <w:szCs w:val="28"/>
        </w:rPr>
      </w:pPr>
      <w:r w:rsidRPr="00183DB3">
        <w:rPr>
          <w:rFonts w:ascii="Times New Roman" w:hAnsi="Times New Roman" w:cs="Times New Roman"/>
          <w:b/>
          <w:sz w:val="28"/>
          <w:szCs w:val="28"/>
        </w:rPr>
        <w:t xml:space="preserve">XIX </w:t>
      </w:r>
      <w:r w:rsidR="0071796C">
        <w:rPr>
          <w:rFonts w:ascii="Times New Roman" w:hAnsi="Times New Roman" w:cs="Times New Roman"/>
          <w:b/>
          <w:sz w:val="28"/>
          <w:szCs w:val="28"/>
        </w:rPr>
        <w:t xml:space="preserve"> </w:t>
      </w:r>
      <w:r w:rsidR="00B806CA" w:rsidRPr="00183DB3">
        <w:rPr>
          <w:rFonts w:ascii="Times New Roman" w:hAnsi="Times New Roman" w:cs="Times New Roman"/>
          <w:b/>
          <w:sz w:val="28"/>
          <w:szCs w:val="28"/>
          <w:lang w:val="pl-PL"/>
        </w:rPr>
        <w:t>Cena</w:t>
      </w:r>
      <w:r w:rsidR="00587179" w:rsidRPr="00183DB3">
        <w:rPr>
          <w:rFonts w:ascii="Times New Roman" w:hAnsi="Times New Roman" w:cs="Times New Roman"/>
          <w:b/>
          <w:sz w:val="28"/>
          <w:szCs w:val="28"/>
          <w:lang w:val="pl-PL"/>
        </w:rPr>
        <w:t xml:space="preserve"> </w:t>
      </w:r>
      <w:r w:rsidR="00B806CA" w:rsidRPr="00183DB3">
        <w:rPr>
          <w:rFonts w:ascii="Times New Roman" w:hAnsi="Times New Roman" w:cs="Times New Roman"/>
          <w:b/>
          <w:sz w:val="28"/>
          <w:szCs w:val="28"/>
          <w:lang w:val="pl-PL"/>
        </w:rPr>
        <w:t>ofertowa</w:t>
      </w:r>
    </w:p>
    <w:p w14:paraId="0FD4F724" w14:textId="77777777" w:rsidR="00B806CA" w:rsidRPr="00183DB3" w:rsidRDefault="00B806CA" w:rsidP="00183DB3">
      <w:pPr>
        <w:numPr>
          <w:ilvl w:val="0"/>
          <w:numId w:val="10"/>
        </w:numPr>
        <w:spacing w:line="276" w:lineRule="auto"/>
        <w:ind w:right="163"/>
        <w:rPr>
          <w:rFonts w:ascii="Times New Roman" w:hAnsi="Times New Roman" w:cs="Times New Roman"/>
          <w:lang w:val="pl-PL"/>
        </w:rPr>
      </w:pPr>
      <w:r w:rsidRPr="00183DB3">
        <w:rPr>
          <w:rFonts w:ascii="Times New Roman" w:hAnsi="Times New Roman" w:cs="Times New Roman"/>
          <w:lang w:val="pl-PL"/>
        </w:rPr>
        <w:t>Cena ofertowa podana przez Wykonawcę w Formularzu Oferty nie będzie podlegała zmianom z wyłączeniem przypadków przewidzianych w dokumentach zamówienia lub przepisach powszechnie obowiązującego prawa. Stawka podatku VAT jest określana zgodnie z Ustawą z dnia 11 marca 2004 r. o podatku od towarów i usług (tekst jednolity t.j. Dz.U. z 2022 r. poz. 931 z późn. zm.).</w:t>
      </w:r>
    </w:p>
    <w:p w14:paraId="7819C850" w14:textId="77777777" w:rsidR="00B806CA" w:rsidRPr="00183DB3" w:rsidRDefault="00B806CA" w:rsidP="00183DB3">
      <w:pPr>
        <w:numPr>
          <w:ilvl w:val="0"/>
          <w:numId w:val="10"/>
        </w:numPr>
        <w:spacing w:line="276" w:lineRule="auto"/>
        <w:ind w:right="163"/>
        <w:rPr>
          <w:rFonts w:ascii="Times New Roman" w:hAnsi="Times New Roman" w:cs="Times New Roman"/>
          <w:lang w:val="pl-PL"/>
        </w:rPr>
      </w:pPr>
      <w:r w:rsidRPr="00183DB3">
        <w:rPr>
          <w:rFonts w:ascii="Times New Roman" w:hAnsi="Times New Roman" w:cs="Times New Roman"/>
          <w:lang w:val="pl-PL"/>
        </w:rPr>
        <w:t>Cena obejmuje wartość przedmiotu zamówienia, podatek VAT w wysokości 8% oraz wszystkie czynności niezbędne do prawidłowego wykonania umowy.</w:t>
      </w:r>
    </w:p>
    <w:p w14:paraId="102693A9" w14:textId="77777777" w:rsidR="00B806CA" w:rsidRPr="00A367BF" w:rsidRDefault="00B806CA" w:rsidP="00183DB3">
      <w:pPr>
        <w:numPr>
          <w:ilvl w:val="0"/>
          <w:numId w:val="10"/>
        </w:numPr>
        <w:spacing w:after="7" w:line="276" w:lineRule="auto"/>
        <w:ind w:right="163"/>
        <w:rPr>
          <w:rFonts w:ascii="Times New Roman" w:hAnsi="Times New Roman" w:cs="Times New Roman"/>
          <w:color w:val="auto"/>
          <w:lang w:val="pl-PL"/>
        </w:rPr>
      </w:pPr>
      <w:r w:rsidRPr="00A367BF">
        <w:rPr>
          <w:rFonts w:ascii="Times New Roman" w:hAnsi="Times New Roman" w:cs="Times New Roman"/>
          <w:color w:val="auto"/>
          <w:lang w:val="pl-PL"/>
        </w:rPr>
        <w:t>Cena nie może zawierać kwoty za zamówienie objęte prawem opcji.</w:t>
      </w:r>
    </w:p>
    <w:p w14:paraId="32FB71C5" w14:textId="77777777" w:rsidR="00B806CA" w:rsidRPr="00183DB3" w:rsidRDefault="00B806CA" w:rsidP="00183DB3">
      <w:pPr>
        <w:numPr>
          <w:ilvl w:val="0"/>
          <w:numId w:val="10"/>
        </w:numPr>
        <w:spacing w:line="276" w:lineRule="auto"/>
        <w:ind w:right="163"/>
        <w:rPr>
          <w:rFonts w:ascii="Times New Roman" w:hAnsi="Times New Roman" w:cs="Times New Roman"/>
          <w:lang w:val="pl-PL"/>
        </w:rPr>
      </w:pPr>
      <w:r w:rsidRPr="00183DB3">
        <w:rPr>
          <w:rFonts w:ascii="Times New Roman" w:hAnsi="Times New Roman" w:cs="Times New Roman"/>
          <w:lang w:val="pl-PL"/>
        </w:rPr>
        <w:t>Nie należy stosować żadnych upustów.</w:t>
      </w:r>
    </w:p>
    <w:p w14:paraId="73484EF5" w14:textId="77777777" w:rsidR="00B806CA" w:rsidRPr="00183DB3" w:rsidRDefault="00B806CA" w:rsidP="00183DB3">
      <w:pPr>
        <w:numPr>
          <w:ilvl w:val="0"/>
          <w:numId w:val="10"/>
        </w:numPr>
        <w:spacing w:line="276" w:lineRule="auto"/>
        <w:ind w:right="163"/>
        <w:rPr>
          <w:rFonts w:ascii="Times New Roman" w:hAnsi="Times New Roman" w:cs="Times New Roman"/>
          <w:lang w:val="pl-PL"/>
        </w:rPr>
      </w:pPr>
      <w:r w:rsidRPr="00183DB3">
        <w:rPr>
          <w:rFonts w:ascii="Times New Roman" w:hAnsi="Times New Roman" w:cs="Times New Roman"/>
          <w:lang w:val="pl-PL"/>
        </w:rPr>
        <w:t>Wszystkie wartości powinny być liczone w walucie polskiej, w tym ceny jednostkowe powinny być liczone z dokładnością do dwóch miejsc po przecinku w rozumieniu Ustawy z dnia 9 marca 2014r. o informowaniu o cenach towarów i usług (t.j. Dz.U. z 2023 r. poz. 168).</w:t>
      </w:r>
    </w:p>
    <w:p w14:paraId="3809F647" w14:textId="77777777" w:rsidR="00B806CA" w:rsidRPr="00183DB3" w:rsidRDefault="00B806CA" w:rsidP="00183DB3">
      <w:pPr>
        <w:pStyle w:val="Akapitzlist"/>
        <w:numPr>
          <w:ilvl w:val="0"/>
          <w:numId w:val="10"/>
        </w:numPr>
        <w:spacing w:line="276" w:lineRule="auto"/>
        <w:ind w:right="163"/>
        <w:rPr>
          <w:rFonts w:ascii="Times New Roman" w:hAnsi="Times New Roman" w:cs="Times New Roman"/>
          <w:lang w:val="pl-PL"/>
        </w:rPr>
      </w:pPr>
      <w:r w:rsidRPr="00183DB3">
        <w:rPr>
          <w:rFonts w:ascii="Times New Roman" w:hAnsi="Times New Roman" w:cs="Times New Roman"/>
          <w:lang w:val="pl-PL"/>
        </w:rPr>
        <w:t>W przypadku rozbieżności w cenie podanej w formularzu OFERTA w postaci liczbowej i słownej, jako poprawna przyjęta zostanie cena podana słownie, z zastrzeżeniem przypadku gdy, Zamawiający wymaga na etapie postępowania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7139E392" w14:textId="77777777" w:rsidR="000D7598" w:rsidRPr="00183DB3" w:rsidRDefault="000D7598" w:rsidP="00183DB3">
      <w:pPr>
        <w:pStyle w:val="Akapitzlist"/>
        <w:spacing w:line="276" w:lineRule="auto"/>
        <w:ind w:left="503" w:right="163" w:firstLine="0"/>
        <w:rPr>
          <w:rFonts w:ascii="Times New Roman" w:hAnsi="Times New Roman" w:cs="Times New Roman"/>
          <w:lang w:val="pl-PL"/>
        </w:rPr>
      </w:pPr>
    </w:p>
    <w:p w14:paraId="54DC59D0" w14:textId="77777777" w:rsidR="00B806CA" w:rsidRPr="00183DB3" w:rsidRDefault="000D7598" w:rsidP="00183DB3">
      <w:pPr>
        <w:spacing w:after="288" w:line="276" w:lineRule="auto"/>
        <w:ind w:right="163"/>
        <w:rPr>
          <w:rFonts w:ascii="Times New Roman" w:hAnsi="Times New Roman" w:cs="Times New Roman"/>
          <w:b/>
          <w:sz w:val="28"/>
        </w:rPr>
      </w:pPr>
      <w:r w:rsidRPr="00183DB3">
        <w:rPr>
          <w:rFonts w:ascii="Times New Roman" w:hAnsi="Times New Roman" w:cs="Times New Roman"/>
          <w:b/>
          <w:sz w:val="28"/>
        </w:rPr>
        <w:t>XX</w:t>
      </w:r>
      <w:r w:rsidR="000C4BB1">
        <w:rPr>
          <w:rFonts w:ascii="Times New Roman" w:hAnsi="Times New Roman" w:cs="Times New Roman"/>
          <w:b/>
          <w:sz w:val="28"/>
        </w:rPr>
        <w:t xml:space="preserve"> </w:t>
      </w:r>
      <w:r w:rsidR="0071796C">
        <w:rPr>
          <w:rFonts w:ascii="Times New Roman" w:hAnsi="Times New Roman" w:cs="Times New Roman"/>
          <w:b/>
          <w:sz w:val="28"/>
        </w:rPr>
        <w:t xml:space="preserve"> </w:t>
      </w:r>
      <w:r w:rsidR="00B806CA" w:rsidRPr="00183DB3">
        <w:rPr>
          <w:rFonts w:ascii="Times New Roman" w:hAnsi="Times New Roman" w:cs="Times New Roman"/>
          <w:b/>
          <w:sz w:val="28"/>
          <w:lang w:val="pl-PL"/>
        </w:rPr>
        <w:t>Oferta</w:t>
      </w:r>
      <w:r w:rsidR="000C4BB1">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powinna</w:t>
      </w:r>
      <w:r w:rsidR="000C4BB1">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zawierać</w:t>
      </w:r>
      <w:r w:rsidR="00B806CA" w:rsidRPr="00183DB3">
        <w:rPr>
          <w:rFonts w:ascii="Times New Roman" w:hAnsi="Times New Roman" w:cs="Times New Roman"/>
          <w:b/>
          <w:sz w:val="28"/>
        </w:rPr>
        <w:t>:</w:t>
      </w:r>
    </w:p>
    <w:p w14:paraId="246E717B" w14:textId="77777777" w:rsidR="00B806CA" w:rsidRPr="00183DB3" w:rsidRDefault="00587179" w:rsidP="00183DB3">
      <w:pPr>
        <w:numPr>
          <w:ilvl w:val="0"/>
          <w:numId w:val="11"/>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Formularz oferty napisany zgodnie ze wzorem zawartym w załączniku nr 2 do SWZ wraz ze wszystkimi załącznikami.</w:t>
      </w:r>
    </w:p>
    <w:p w14:paraId="3C044B42" w14:textId="77777777" w:rsidR="00B806CA" w:rsidRPr="00183DB3" w:rsidRDefault="00B806CA" w:rsidP="00183DB3">
      <w:pPr>
        <w:numPr>
          <w:ilvl w:val="0"/>
          <w:numId w:val="11"/>
        </w:numPr>
        <w:spacing w:after="240" w:line="276" w:lineRule="auto"/>
        <w:ind w:right="163"/>
        <w:rPr>
          <w:rFonts w:ascii="Times New Roman" w:hAnsi="Times New Roman" w:cs="Times New Roman"/>
          <w:lang w:val="pl-PL"/>
        </w:rPr>
      </w:pPr>
      <w:r w:rsidRPr="00183DB3">
        <w:rPr>
          <w:rFonts w:ascii="Times New Roman" w:hAnsi="Times New Roman" w:cs="Times New Roman"/>
          <w:lang w:val="pl-PL"/>
        </w:rPr>
        <w:t>Oświadczenie, o którym mowa w art. 125 ust. 1 Ustawy o niepodleganiu wykluczeniu — w zakresie wskazanym w pkt 15 SWZ i o spełnianiu warunków udziału w postępowaniu — wg wzoru jak w załączniku nr 3 do SWZ.</w:t>
      </w:r>
    </w:p>
    <w:p w14:paraId="0BC7F913" w14:textId="77777777" w:rsidR="00B806CA" w:rsidRPr="00183DB3" w:rsidRDefault="00B806CA" w:rsidP="00183DB3">
      <w:pPr>
        <w:spacing w:after="289" w:line="276" w:lineRule="auto"/>
        <w:ind w:left="499" w:right="163"/>
        <w:rPr>
          <w:rFonts w:ascii="Times New Roman" w:hAnsi="Times New Roman" w:cs="Times New Roman"/>
          <w:lang w:val="pl-PL"/>
        </w:rPr>
      </w:pPr>
      <w:r w:rsidRPr="00183DB3">
        <w:rPr>
          <w:rFonts w:ascii="Times New Roman" w:hAnsi="Times New Roman" w:cs="Times New Roman"/>
          <w:lang w:val="pl-PL"/>
        </w:rPr>
        <w:t>W przypadku podmiotów wspólnie ubiegających się o udzielenie zamówienia lub podmiotów udostępniających swoje zasoby powyższe oświadczenie składa każdy spośród Wykonawców wspólnie ubiegających się o udzielenie zamówienia.</w:t>
      </w:r>
    </w:p>
    <w:p w14:paraId="11AAF611" w14:textId="77777777" w:rsidR="00B806CA" w:rsidRPr="00183DB3" w:rsidRDefault="00587179" w:rsidP="00183DB3">
      <w:pPr>
        <w:numPr>
          <w:ilvl w:val="0"/>
          <w:numId w:val="12"/>
        </w:numPr>
        <w:spacing w:after="234" w:line="276" w:lineRule="auto"/>
        <w:ind w:right="19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Pełnomocnictwo do podpisania oferty oraz innych dokumentów związanych z ofertą, o ile prawo do ich podpisywania nie wynika z innych dokumentów złożonych wraz z ofertą (np. zaświadczenie o wpisie do ewidencji działalności gospodarczej).</w:t>
      </w:r>
    </w:p>
    <w:p w14:paraId="66AEAB70" w14:textId="77777777" w:rsidR="00B806CA" w:rsidRPr="00183DB3" w:rsidRDefault="00B806CA" w:rsidP="00183DB3">
      <w:pPr>
        <w:spacing w:after="276" w:line="276" w:lineRule="auto"/>
        <w:ind w:left="499" w:right="163"/>
        <w:rPr>
          <w:rFonts w:ascii="Times New Roman" w:hAnsi="Times New Roman" w:cs="Times New Roman"/>
          <w:lang w:val="pl-PL"/>
        </w:rPr>
      </w:pPr>
      <w:r w:rsidRPr="00183DB3">
        <w:rPr>
          <w:rFonts w:ascii="Times New Roman" w:hAnsi="Times New Roman" w:cs="Times New Roman"/>
          <w:lang w:val="pl-PL"/>
        </w:rPr>
        <w:t>Pełnomocnictwo powinno zostać złożone w formie elektronicznej (tj. w postaci elektronicznej opatrzonej kwalifikowanym podpisem elektronicznym) lub w postaci elektronicznej (opatrzonej podpisem zaufanym lub podpisem osobistym). Jeżeli dokument został sporządzony w wersji papierowej i opatrzony własnoręcznym podpisem, wykonawca składa cyfrowe odwzorowanie dokumentu opatrzone kwalifikowanym podpisem elektronicznym, podpisem zaufanym lub podpisem osobistym. Poświadczenia zgodności cyfrowego odwzorowania z dokumentem w postaci papierowej dokonują osoby uprawnione do reprezentacji wykonawcy lub notariusz (ś 7 Rozporządzenie Prezesa Rady Ministrów w sprawie sposobu sporządzania i przekazywania informacji oraz wymagań technicznych dla dokumentów elektronicznych oraz środków komunikacji elektronicznej w postępowaniu o udzielenie zamówienia publicznego lub konkursie).</w:t>
      </w:r>
    </w:p>
    <w:p w14:paraId="55F3C98B" w14:textId="77777777" w:rsidR="00B806CA" w:rsidRPr="00183DB3" w:rsidRDefault="00587179" w:rsidP="00183DB3">
      <w:pPr>
        <w:numPr>
          <w:ilvl w:val="0"/>
          <w:numId w:val="12"/>
        </w:numPr>
        <w:spacing w:line="276" w:lineRule="auto"/>
        <w:ind w:right="19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Pełnomocnictwo do reprezentowania wszystkich Wykonawców wspólnie ubiegających się o zamówienie. Pełnomocnik może być ustanowiony do reprezentowania Wykonawców w postępowaniu albo do reprezentowania Wykonawców w postępowaniu i do zawarcia umowy.</w:t>
      </w:r>
    </w:p>
    <w:p w14:paraId="0487BBE2" w14:textId="77777777" w:rsidR="00B806CA" w:rsidRPr="00183DB3" w:rsidRDefault="00587179" w:rsidP="00183DB3">
      <w:pPr>
        <w:numPr>
          <w:ilvl w:val="0"/>
          <w:numId w:val="12"/>
        </w:numPr>
        <w:spacing w:line="276" w:lineRule="auto"/>
        <w:ind w:right="19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 xml:space="preserve">Zobowiązanie podmiotu udostępniającego zasoby do oddania Wykonawcy do dyspozycji </w:t>
      </w:r>
      <w:r w:rsidR="00B806CA" w:rsidRPr="00183DB3">
        <w:rPr>
          <w:rFonts w:ascii="Times New Roman" w:hAnsi="Times New Roman" w:cs="Times New Roman"/>
          <w:noProof/>
          <w:lang w:val="pl-PL" w:eastAsia="pl-PL"/>
        </w:rPr>
        <w:drawing>
          <wp:inline distT="0" distB="0" distL="0" distR="0" wp14:anchorId="1690ED36" wp14:editId="50E8F9AC">
            <wp:extent cx="8255" cy="825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B806CA" w:rsidRPr="00183DB3">
        <w:rPr>
          <w:rFonts w:ascii="Times New Roman" w:hAnsi="Times New Roman" w:cs="Times New Roman"/>
          <w:lang w:val="pl-PL"/>
        </w:rPr>
        <w:t xml:space="preserve">niezbędnych zasobów na potrzeby realizacji zamówienia lub inny podmiotowy środek dowodowy potwierdzający, że wykonawca realizując umowę, będzie dysponował niezbędnymi zasobami </w:t>
      </w:r>
      <w:r w:rsidR="00B806CA" w:rsidRPr="00183DB3">
        <w:rPr>
          <w:rFonts w:ascii="Times New Roman" w:hAnsi="Times New Roman" w:cs="Times New Roman"/>
          <w:noProof/>
          <w:lang w:val="pl-PL" w:eastAsia="pl-PL"/>
        </w:rPr>
        <w:drawing>
          <wp:inline distT="0" distB="0" distL="0" distR="0" wp14:anchorId="14BF1926" wp14:editId="02347C3C">
            <wp:extent cx="47625" cy="55880"/>
            <wp:effectExtent l="0" t="0" r="9525" b="127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4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625" cy="55880"/>
                    </a:xfrm>
                    <a:prstGeom prst="rect">
                      <a:avLst/>
                    </a:prstGeom>
                    <a:noFill/>
                    <a:ln>
                      <a:noFill/>
                    </a:ln>
                  </pic:spPr>
                </pic:pic>
              </a:graphicData>
            </a:graphic>
          </wp:inline>
        </w:drawing>
      </w:r>
      <w:r w:rsidR="00B806CA" w:rsidRPr="00183DB3">
        <w:rPr>
          <w:rFonts w:ascii="Times New Roman" w:hAnsi="Times New Roman" w:cs="Times New Roman"/>
          <w:lang w:val="pl-PL"/>
        </w:rPr>
        <w:t xml:space="preserve"> podmiotów - jeśli dotyczy</w:t>
      </w:r>
    </w:p>
    <w:p w14:paraId="663F6D2B" w14:textId="77777777" w:rsidR="00B806CA" w:rsidRPr="00183DB3" w:rsidRDefault="00587179" w:rsidP="00183DB3">
      <w:pPr>
        <w:numPr>
          <w:ilvl w:val="0"/>
          <w:numId w:val="12"/>
        </w:numPr>
        <w:spacing w:line="276" w:lineRule="auto"/>
        <w:ind w:right="19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Oświadczenie konsorcjum, z którego wynika, które usługi wykonają poszczególni wykonawcy - jeśli dotyczy</w:t>
      </w:r>
      <w:r w:rsidR="006E1671" w:rsidRPr="00183DB3">
        <w:rPr>
          <w:rFonts w:ascii="Times New Roman" w:hAnsi="Times New Roman" w:cs="Times New Roman"/>
          <w:lang w:val="pl-PL"/>
        </w:rPr>
        <w:t>.</w:t>
      </w:r>
    </w:p>
    <w:p w14:paraId="2A4C00EF" w14:textId="77777777" w:rsidR="00B806CA" w:rsidRPr="00183DB3" w:rsidRDefault="00587179" w:rsidP="00183DB3">
      <w:pPr>
        <w:numPr>
          <w:ilvl w:val="0"/>
          <w:numId w:val="12"/>
        </w:numPr>
        <w:spacing w:after="5" w:line="276" w:lineRule="auto"/>
        <w:ind w:right="19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Oferta powinna zawierać wskazanie przez Wykonawcę na informacje, które stanowią tajemnicę przedsiębiorstwa w rozumieniu przepisów Ustawy z 16 kwietnia 1993 r. o zwalczaniu nieuczciwej konkurencji (t.j. Dz.U. z 2022 r. poz. 1233) wraz z uzasadnieniem wskazania tajemnicy.</w:t>
      </w:r>
    </w:p>
    <w:p w14:paraId="40CCA365" w14:textId="77777777" w:rsidR="00B806CA" w:rsidRPr="00183DB3" w:rsidRDefault="00587179" w:rsidP="00183DB3">
      <w:pPr>
        <w:numPr>
          <w:ilvl w:val="0"/>
          <w:numId w:val="12"/>
        </w:numPr>
        <w:spacing w:line="276" w:lineRule="auto"/>
        <w:ind w:right="19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05A539FA" w14:textId="77777777" w:rsidR="00B806CA" w:rsidRPr="00183DB3" w:rsidRDefault="00587179" w:rsidP="00183DB3">
      <w:pPr>
        <w:numPr>
          <w:ilvl w:val="0"/>
          <w:numId w:val="12"/>
        </w:numPr>
        <w:spacing w:line="276" w:lineRule="auto"/>
        <w:ind w:right="19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Do oferty Wykonawca musi dołączyć również przedmiotowe środki dowodowe potwierdzające doświadczenie Wykonawcy w zakresie, w jakim stanowi ono kryterium oceny ofert, w postaci:</w:t>
      </w:r>
    </w:p>
    <w:p w14:paraId="2EADEEF5" w14:textId="77777777" w:rsidR="00B806CA" w:rsidRPr="00183DB3" w:rsidRDefault="00587179" w:rsidP="00183DB3">
      <w:pPr>
        <w:spacing w:after="252" w:line="276" w:lineRule="auto"/>
        <w:ind w:left="503" w:right="163" w:firstLine="0"/>
        <w:rPr>
          <w:rFonts w:ascii="Times New Roman" w:hAnsi="Times New Roman" w:cs="Times New Roman"/>
          <w:lang w:val="pl-PL"/>
        </w:rPr>
      </w:pPr>
      <w:r w:rsidRPr="00183DB3">
        <w:rPr>
          <w:rFonts w:ascii="Times New Roman" w:hAnsi="Times New Roman" w:cs="Times New Roman"/>
          <w:lang w:val="pl-PL"/>
        </w:rPr>
        <w:t>a.</w:t>
      </w:r>
      <w:r w:rsidR="0028640D" w:rsidRPr="00183DB3">
        <w:rPr>
          <w:rFonts w:ascii="Times New Roman" w:hAnsi="Times New Roman" w:cs="Times New Roman"/>
          <w:lang w:val="pl-PL"/>
        </w:rPr>
        <w:t xml:space="preserve"> Wykazu </w:t>
      </w:r>
      <w:r w:rsidR="00B806CA" w:rsidRPr="00183DB3">
        <w:rPr>
          <w:rFonts w:ascii="Times New Roman" w:hAnsi="Times New Roman" w:cs="Times New Roman"/>
          <w:lang w:val="pl-PL"/>
        </w:rPr>
        <w:t>usług świadczonych na rzecz jednostek oświatowych - doświadczenie, wg wzoru określonego w załączniku nr 2 do formularza oferty zawierającego informację o posiadanym przez nie doświadczeniu w przedmiocie, o którym mowa w pkt 36 SWZ, obejmujące wskazanie przedmiotu, dat oraz podmiotów, na rzecz których realizowały czynności objęte wymaganym doświadczeniem,</w:t>
      </w:r>
    </w:p>
    <w:p w14:paraId="61B4FD40" w14:textId="77777777" w:rsidR="00B806CA" w:rsidRPr="00183DB3" w:rsidRDefault="00587179" w:rsidP="00183DB3">
      <w:pPr>
        <w:spacing w:after="236" w:line="276" w:lineRule="auto"/>
        <w:ind w:left="499" w:right="163" w:firstLine="0"/>
        <w:rPr>
          <w:rFonts w:ascii="Times New Roman" w:hAnsi="Times New Roman" w:cs="Times New Roman"/>
          <w:lang w:val="pl-PL"/>
        </w:rPr>
      </w:pPr>
      <w:r w:rsidRPr="00183DB3">
        <w:rPr>
          <w:rFonts w:ascii="Times New Roman" w:hAnsi="Times New Roman" w:cs="Times New Roman"/>
          <w:lang w:val="pl-PL"/>
        </w:rPr>
        <w:t>b. D</w:t>
      </w:r>
      <w:r w:rsidR="00B806CA" w:rsidRPr="00183DB3">
        <w:rPr>
          <w:rFonts w:ascii="Times New Roman" w:hAnsi="Times New Roman" w:cs="Times New Roman"/>
          <w:lang w:val="pl-PL"/>
        </w:rPr>
        <w:t>okumentów potwierdzających posiadane doświadczenie w postaci referencji wystawionych przez usługobiorcę, umowy o pracę, innych zaświadczeń wystawionych przez podmiot, na rzecz którego usługi objęte doświadczeniem zostały wykonane lub inne równoważne dokumenty.</w:t>
      </w:r>
    </w:p>
    <w:p w14:paraId="77646EB1" w14:textId="77777777" w:rsidR="00B806CA" w:rsidRPr="00183DB3" w:rsidRDefault="00CA22B4" w:rsidP="00183DB3">
      <w:pPr>
        <w:spacing w:after="214" w:line="276" w:lineRule="auto"/>
        <w:ind w:left="499" w:right="163"/>
        <w:rPr>
          <w:rFonts w:ascii="Times New Roman" w:hAnsi="Times New Roman" w:cs="Times New Roman"/>
          <w:lang w:val="pl-PL"/>
        </w:rPr>
      </w:pPr>
      <w:r w:rsidRPr="00183DB3">
        <w:rPr>
          <w:rFonts w:ascii="Times New Roman" w:hAnsi="Times New Roman" w:cs="Times New Roman"/>
          <w:lang w:val="pl-PL"/>
        </w:rPr>
        <w:t xml:space="preserve">10. </w:t>
      </w:r>
      <w:r w:rsidR="00B806CA" w:rsidRPr="00183DB3">
        <w:rPr>
          <w:rFonts w:ascii="Times New Roman" w:hAnsi="Times New Roman" w:cs="Times New Roman"/>
          <w:lang w:val="pl-PL"/>
        </w:rPr>
        <w:t>Jeżeli Wykonawca wraz z ofertą nie złoży przedmiotowych środków dowodowych lub złożone przedmiotowe środki dowodowe są niekompletne, Zamawiający nie będzie wzywał do ich uzupełnienia, a Wykonawca w danym kryterium otrzyma O pkt.</w:t>
      </w:r>
    </w:p>
    <w:p w14:paraId="62F77276" w14:textId="77777777" w:rsidR="00B806CA" w:rsidRPr="00183DB3" w:rsidRDefault="006E1671" w:rsidP="00183DB3">
      <w:pPr>
        <w:spacing w:after="769" w:line="276" w:lineRule="auto"/>
        <w:ind w:left="499" w:right="163"/>
        <w:rPr>
          <w:rFonts w:ascii="Times New Roman" w:hAnsi="Times New Roman" w:cs="Times New Roman"/>
          <w:lang w:val="pl-PL"/>
        </w:rPr>
      </w:pPr>
      <w:r w:rsidRPr="00183DB3">
        <w:rPr>
          <w:rFonts w:ascii="Times New Roman" w:hAnsi="Times New Roman" w:cs="Times New Roman"/>
          <w:lang w:val="pl-PL"/>
        </w:rPr>
        <w:t>11. W ofercie Wykonawca</w:t>
      </w:r>
      <w:r w:rsidR="00B806CA" w:rsidRPr="00183DB3">
        <w:rPr>
          <w:rFonts w:ascii="Times New Roman" w:hAnsi="Times New Roman" w:cs="Times New Roman"/>
          <w:lang w:val="pl-PL"/>
        </w:rPr>
        <w:t xml:space="preserve"> jest zobligowany do wskazania miejsca sporządzania posiłków wraz z podaniem dokładnego adresu zawierającego ulicę, numer budynku oraz miejscowość z oznaczeniem kodu pocztowego.</w:t>
      </w:r>
    </w:p>
    <w:p w14:paraId="49EF03F0" w14:textId="77777777" w:rsidR="00B806CA" w:rsidRPr="00183DB3" w:rsidRDefault="000E48EC" w:rsidP="00183DB3">
      <w:pPr>
        <w:spacing w:after="299" w:line="276" w:lineRule="auto"/>
        <w:ind w:right="163"/>
        <w:rPr>
          <w:rFonts w:ascii="Times New Roman" w:hAnsi="Times New Roman" w:cs="Times New Roman"/>
          <w:b/>
          <w:sz w:val="28"/>
        </w:rPr>
      </w:pPr>
      <w:r w:rsidRPr="00183DB3">
        <w:rPr>
          <w:rFonts w:ascii="Times New Roman" w:hAnsi="Times New Roman" w:cs="Times New Roman"/>
          <w:b/>
          <w:sz w:val="28"/>
        </w:rPr>
        <w:t xml:space="preserve">XXI </w:t>
      </w:r>
      <w:r w:rsidR="0071796C">
        <w:rPr>
          <w:rFonts w:ascii="Times New Roman" w:hAnsi="Times New Roman" w:cs="Times New Roman"/>
          <w:b/>
          <w:sz w:val="28"/>
        </w:rPr>
        <w:t xml:space="preserve"> </w:t>
      </w:r>
      <w:r w:rsidR="00B806CA" w:rsidRPr="00183DB3">
        <w:rPr>
          <w:rFonts w:ascii="Times New Roman" w:hAnsi="Times New Roman" w:cs="Times New Roman"/>
          <w:b/>
          <w:sz w:val="28"/>
          <w:lang w:val="pl-PL"/>
        </w:rPr>
        <w:t>Postać</w:t>
      </w:r>
      <w:r w:rsidR="00CA22B4"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oferty</w:t>
      </w:r>
    </w:p>
    <w:p w14:paraId="7176FDAE" w14:textId="77777777" w:rsidR="00B806CA" w:rsidRPr="00183DB3" w:rsidRDefault="00CA22B4" w:rsidP="00183DB3">
      <w:pPr>
        <w:numPr>
          <w:ilvl w:val="0"/>
          <w:numId w:val="14"/>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Wykonawca może złożyć tylko jedną ofertę.</w:t>
      </w:r>
    </w:p>
    <w:p w14:paraId="7CEEE0D6" w14:textId="77777777" w:rsidR="00B806CA" w:rsidRPr="00183DB3" w:rsidRDefault="00CA22B4" w:rsidP="00183DB3">
      <w:pPr>
        <w:numPr>
          <w:ilvl w:val="0"/>
          <w:numId w:val="14"/>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Obliczone kwoty należy wpisać do formularza oferty wg wzoru jak w załączniku nr 2 do SWZ. Do formularza oferty należy wypełnić i podpisać formularz kalkulacji cenowej wg wzoru jak w zał. nr 1 do Formularza oferty.</w:t>
      </w:r>
    </w:p>
    <w:p w14:paraId="73346FD8" w14:textId="77777777" w:rsidR="00B806CA" w:rsidRPr="00183DB3" w:rsidRDefault="00CA22B4" w:rsidP="00183DB3">
      <w:pPr>
        <w:numPr>
          <w:ilvl w:val="0"/>
          <w:numId w:val="14"/>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Oferta musi być sporządzona w języku polskim.</w:t>
      </w:r>
    </w:p>
    <w:p w14:paraId="3DB3A648" w14:textId="77777777" w:rsidR="00B806CA" w:rsidRPr="00183DB3" w:rsidRDefault="00CA22B4" w:rsidP="00183DB3">
      <w:pPr>
        <w:numPr>
          <w:ilvl w:val="0"/>
          <w:numId w:val="14"/>
        </w:numPr>
        <w:spacing w:after="261"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 xml:space="preserve">Ofertę oraz oświadczenie, o którym mowa w art. 125 Ustawy </w:t>
      </w:r>
      <w:r w:rsidR="000E48EC" w:rsidRPr="00183DB3">
        <w:rPr>
          <w:rFonts w:ascii="Times New Roman" w:hAnsi="Times New Roman" w:cs="Times New Roman"/>
          <w:lang w:val="pl-PL"/>
        </w:rPr>
        <w:t>Pzp</w:t>
      </w:r>
      <w:r w:rsidRPr="00183DB3">
        <w:rPr>
          <w:rFonts w:ascii="Times New Roman" w:hAnsi="Times New Roman" w:cs="Times New Roman"/>
          <w:lang w:val="pl-PL"/>
        </w:rPr>
        <w:t xml:space="preserve"> </w:t>
      </w:r>
      <w:r w:rsidR="00B806CA" w:rsidRPr="00183DB3">
        <w:rPr>
          <w:rFonts w:ascii="Times New Roman" w:hAnsi="Times New Roman" w:cs="Times New Roman"/>
          <w:lang w:val="pl-PL"/>
        </w:rPr>
        <w:t>sporządza się wyłącznie w formie elektronicznej w rozumieniu art. 78</w:t>
      </w:r>
      <w:r w:rsidR="00B806CA" w:rsidRPr="00183DB3">
        <w:rPr>
          <w:rFonts w:ascii="Times New Roman" w:hAnsi="Times New Roman" w:cs="Times New Roman"/>
          <w:vertAlign w:val="superscript"/>
          <w:lang w:val="pl-PL"/>
        </w:rPr>
        <w:t xml:space="preserve">1 </w:t>
      </w:r>
      <w:r w:rsidR="00B806CA" w:rsidRPr="00183DB3">
        <w:rPr>
          <w:rFonts w:ascii="Times New Roman" w:hAnsi="Times New Roman" w:cs="Times New Roman"/>
          <w:lang w:val="pl-PL"/>
        </w:rPr>
        <w:t>ś 1 Kodeksu cywilnego tj. w postaci elektronicznej opatrzonej kwalifikowanym podpisem elektronicznym lub postaci elektronicznej opatrzonym podpisem zaufanym lub podpisem osobistym.</w:t>
      </w:r>
    </w:p>
    <w:p w14:paraId="2FFEF8E4" w14:textId="77777777" w:rsidR="00B806CA" w:rsidRPr="00183DB3" w:rsidRDefault="00B806CA" w:rsidP="00183DB3">
      <w:pPr>
        <w:spacing w:after="276" w:line="276" w:lineRule="auto"/>
        <w:ind w:left="499" w:right="163"/>
        <w:rPr>
          <w:rFonts w:ascii="Times New Roman" w:hAnsi="Times New Roman" w:cs="Times New Roman"/>
          <w:lang w:val="pl-PL"/>
        </w:rPr>
      </w:pPr>
      <w:r w:rsidRPr="00183DB3">
        <w:rPr>
          <w:rFonts w:ascii="Times New Roman" w:hAnsi="Times New Roman" w:cs="Times New Roman"/>
          <w:lang w:val="pl-PL"/>
        </w:rPr>
        <w:t>Uwaga: Złożenie oferty na nośniku danych (np. CD, pendrive) nie jest dopuszczalne, nie stanowi bowiem jej złożenia przy użyciu środków komunikacji elektronicznej w rozumieniu przepisów Ustawy z dnia 18 lipca 2002 r. o świadczen</w:t>
      </w:r>
      <w:r w:rsidR="00965455">
        <w:rPr>
          <w:rFonts w:ascii="Times New Roman" w:hAnsi="Times New Roman" w:cs="Times New Roman"/>
          <w:lang w:val="pl-PL"/>
        </w:rPr>
        <w:t>iu usług drogą elektroniczną (t</w:t>
      </w:r>
      <w:r w:rsidRPr="00183DB3">
        <w:rPr>
          <w:rFonts w:ascii="Times New Roman" w:hAnsi="Times New Roman" w:cs="Times New Roman"/>
          <w:lang w:val="pl-PL"/>
        </w:rPr>
        <w:t>j. Dz.U. z 2020 r. poz. 344).</w:t>
      </w:r>
    </w:p>
    <w:p w14:paraId="639F0969" w14:textId="77777777" w:rsidR="00B806CA" w:rsidRPr="00183DB3" w:rsidRDefault="00CA22B4" w:rsidP="00183DB3">
      <w:pPr>
        <w:numPr>
          <w:ilvl w:val="0"/>
          <w:numId w:val="14"/>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Treść oferty musi odpowiadać treści SWZ.</w:t>
      </w:r>
    </w:p>
    <w:p w14:paraId="6738DF07" w14:textId="77777777" w:rsidR="00B806CA" w:rsidRPr="00183DB3" w:rsidRDefault="00CA22B4" w:rsidP="00183DB3">
      <w:pPr>
        <w:numPr>
          <w:ilvl w:val="0"/>
          <w:numId w:val="14"/>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Oferta musi być podpisana w wyznaczonych miejscach przez osobę uprawnioną do reprezentowania Wykonawcy zgodnie z formą reprezentacji Wykonawcy określoną w rejestrze lub innym dokumencie, właściwym dla danej formy organizacyjnej albo przez upełnomocnionego przedstawiciela.</w:t>
      </w:r>
    </w:p>
    <w:p w14:paraId="0BD1003D" w14:textId="77777777" w:rsidR="00B806CA" w:rsidRPr="00183DB3" w:rsidRDefault="00CA22B4" w:rsidP="00183DB3">
      <w:pPr>
        <w:numPr>
          <w:ilvl w:val="0"/>
          <w:numId w:val="14"/>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Dokumenty sporządzone w języku obcym są składane wraz z tłumaczeniem na język polski. W przypadku, o którym mowa w ś 14 Rozporządzenia, Zamawiający może żądać od Wykonawcy przedstawienia tłumaczenia na język polski wskazanych przez Wykonawcę i pobranych samodzielnie przez Zamawiającego dokumentów.</w:t>
      </w:r>
    </w:p>
    <w:p w14:paraId="6C02DED4" w14:textId="77777777" w:rsidR="00B806CA" w:rsidRPr="00183DB3" w:rsidRDefault="00CA22B4" w:rsidP="00183DB3">
      <w:pPr>
        <w:numPr>
          <w:ilvl w:val="0"/>
          <w:numId w:val="14"/>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Zaleca się, aby każda zapisana strona oferty była ponumerowana kolejnymi numerami.</w:t>
      </w:r>
    </w:p>
    <w:p w14:paraId="452B4D79" w14:textId="77777777" w:rsidR="00B806CA" w:rsidRPr="00183DB3" w:rsidRDefault="00CA22B4" w:rsidP="00183DB3">
      <w:pPr>
        <w:numPr>
          <w:ilvl w:val="0"/>
          <w:numId w:val="14"/>
        </w:numPr>
        <w:spacing w:after="795"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 xml:space="preserve">Oferty należy składać za pośrednictwem platformy zakupowej (dalej Platforma) pod adresem: </w:t>
      </w:r>
      <w:r w:rsidR="00B806CA" w:rsidRPr="00183DB3">
        <w:rPr>
          <w:rFonts w:ascii="Times New Roman" w:hAnsi="Times New Roman" w:cs="Times New Roman"/>
          <w:u w:val="single" w:color="000000"/>
          <w:lang w:val="pl-PL"/>
        </w:rPr>
        <w:t>httos://ezamowienia.gov.pl</w:t>
      </w:r>
    </w:p>
    <w:p w14:paraId="2947E882" w14:textId="77777777" w:rsidR="00B806CA" w:rsidRPr="00183DB3" w:rsidRDefault="000E48EC" w:rsidP="00183DB3">
      <w:pPr>
        <w:spacing w:after="268" w:line="276" w:lineRule="auto"/>
        <w:ind w:right="163" w:firstLine="0"/>
        <w:rPr>
          <w:rFonts w:ascii="Times New Roman" w:hAnsi="Times New Roman" w:cs="Times New Roman"/>
          <w:b/>
          <w:sz w:val="28"/>
          <w:lang w:val="pl-PL"/>
        </w:rPr>
      </w:pPr>
      <w:r w:rsidRPr="00183DB3">
        <w:rPr>
          <w:rFonts w:ascii="Times New Roman" w:hAnsi="Times New Roman" w:cs="Times New Roman"/>
          <w:b/>
          <w:sz w:val="28"/>
          <w:lang w:val="pl-PL"/>
        </w:rPr>
        <w:t>XXII</w:t>
      </w:r>
      <w:r w:rsidR="00B806CA" w:rsidRPr="00183DB3">
        <w:rPr>
          <w:rFonts w:ascii="Times New Roman" w:hAnsi="Times New Roman" w:cs="Times New Roman"/>
          <w:b/>
          <w:sz w:val="28"/>
          <w:lang w:val="pl-PL"/>
        </w:rPr>
        <w:t xml:space="preserve"> Informacje stanowiące tajemnicę przedsiębiorstwa w rozumieniu Ustawy o zwalczaniu nieuczciwej konkurencji</w:t>
      </w:r>
    </w:p>
    <w:p w14:paraId="46AF9CFE" w14:textId="77777777" w:rsidR="00B806CA" w:rsidRPr="00183DB3" w:rsidRDefault="00CA22B4" w:rsidP="00183DB3">
      <w:pPr>
        <w:numPr>
          <w:ilvl w:val="0"/>
          <w:numId w:val="15"/>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Wykonawca ma prawo zastrzec, że przekazane przez niego informacje stanowiące tajemnicę przedsiębiorstwa w rozumieniu przepisów Ustawy z dnia 16 kwietnia 1993 r. o zwalczaniu nieuczciwej konkurencji (t. jedn. Dz.U. z 2022 r., poz. 1233 ze zm.), nie mogą być udostępniane, o ile uczyni to wraz z ich przekazaniem i w tym terminie wykaże, że zastrzeżone informacje stanowią tajemnicę przedsiębiorstwa. Nie mogą stanowić tajemnicy przedsiębiorstwa informacje podawane do wiadomości po otwarciu ofert, tj. nazwa (albo imię i nazwisko), siedziba (lub miejsce prowadzonej działalności albo miejsce zamieszkania) Wykonawcy, informacje dotyczące ceny lub kosztu oferty.</w:t>
      </w:r>
    </w:p>
    <w:p w14:paraId="5A2686FA" w14:textId="77777777" w:rsidR="00B806CA" w:rsidRDefault="00CA22B4" w:rsidP="00183DB3">
      <w:pPr>
        <w:numPr>
          <w:ilvl w:val="0"/>
          <w:numId w:val="15"/>
        </w:numPr>
        <w:spacing w:after="770"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 xml:space="preserve">Zamawiający zaleca, aby informacje zastrzeżone, jako tajemnica przedsiębiorstwa były przez Wykonawcę złożone w postaci oddzielnego pliku i opatrzone nazwą, z której wynika, że plik zawiera tajemnicę przedsiębiorstwa. Brak jednoznacznego wskazania, które informacje stanowią tajemnicę przedsiębiorstwa oznaczać będzie, że wszelkie oświadczenia i zaświadczenia składane w trakcie niniejszego postępowania będą traktowane </w:t>
      </w:r>
      <w:r w:rsidR="000E48EC" w:rsidRPr="00183DB3">
        <w:rPr>
          <w:rFonts w:ascii="Times New Roman" w:hAnsi="Times New Roman" w:cs="Times New Roman"/>
          <w:lang w:val="pl-PL"/>
        </w:rPr>
        <w:t>jako jawne bez zastrzeżeń.</w:t>
      </w:r>
    </w:p>
    <w:p w14:paraId="13150255" w14:textId="77777777" w:rsidR="00965455" w:rsidRPr="00183DB3" w:rsidRDefault="00965455" w:rsidP="00965455">
      <w:pPr>
        <w:spacing w:after="770" w:line="276" w:lineRule="auto"/>
        <w:ind w:left="503" w:right="163" w:firstLine="0"/>
        <w:rPr>
          <w:rFonts w:ascii="Times New Roman" w:hAnsi="Times New Roman" w:cs="Times New Roman"/>
          <w:lang w:val="pl-PL"/>
        </w:rPr>
      </w:pPr>
    </w:p>
    <w:p w14:paraId="280744BB" w14:textId="77777777" w:rsidR="00B806CA" w:rsidRPr="0071796C" w:rsidRDefault="000E48EC" w:rsidP="00183DB3">
      <w:pPr>
        <w:spacing w:after="243" w:line="276" w:lineRule="auto"/>
        <w:ind w:right="163"/>
        <w:rPr>
          <w:rFonts w:ascii="Times New Roman" w:hAnsi="Times New Roman" w:cs="Times New Roman"/>
          <w:b/>
          <w:sz w:val="28"/>
          <w:lang w:val="pl-PL"/>
        </w:rPr>
      </w:pPr>
      <w:r w:rsidRPr="0071796C">
        <w:rPr>
          <w:rFonts w:ascii="Times New Roman" w:hAnsi="Times New Roman" w:cs="Times New Roman"/>
          <w:b/>
          <w:sz w:val="28"/>
          <w:lang w:val="pl-PL"/>
        </w:rPr>
        <w:t xml:space="preserve">XXIII </w:t>
      </w:r>
      <w:r w:rsidR="0071796C" w:rsidRP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Sposób</w:t>
      </w:r>
      <w:r w:rsid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komunikacji</w:t>
      </w:r>
      <w:r w:rsidR="00B806CA" w:rsidRPr="0071796C">
        <w:rPr>
          <w:rFonts w:ascii="Times New Roman" w:hAnsi="Times New Roman" w:cs="Times New Roman"/>
          <w:b/>
          <w:sz w:val="28"/>
          <w:lang w:val="pl-PL"/>
        </w:rPr>
        <w:t xml:space="preserve"> w </w:t>
      </w:r>
      <w:r w:rsidR="00B806CA" w:rsidRPr="00183DB3">
        <w:rPr>
          <w:rFonts w:ascii="Times New Roman" w:hAnsi="Times New Roman" w:cs="Times New Roman"/>
          <w:b/>
          <w:sz w:val="28"/>
          <w:lang w:val="pl-PL"/>
        </w:rPr>
        <w:t>postępowaniu</w:t>
      </w:r>
    </w:p>
    <w:p w14:paraId="39E48935" w14:textId="77777777" w:rsidR="00B806CA" w:rsidRPr="00183DB3" w:rsidRDefault="00CA22B4" w:rsidP="00183DB3">
      <w:pPr>
        <w:numPr>
          <w:ilvl w:val="0"/>
          <w:numId w:val="16"/>
        </w:numPr>
        <w:spacing w:after="258" w:line="276" w:lineRule="auto"/>
        <w:ind w:right="264"/>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Korespondencję w niniejszym postępowaniu Zamawiający i Wykonawcy przekazują wzajemnie w języku polskim przy użyciu środków komunikacji elektronicznej za pośrednictwem platformy zakupowej (dalej Platforma) pod adresem:</w:t>
      </w:r>
    </w:p>
    <w:p w14:paraId="0F7096D7" w14:textId="77777777" w:rsidR="00CE27C8" w:rsidRDefault="00B806CA" w:rsidP="00183DB3">
      <w:pPr>
        <w:spacing w:after="256" w:line="276" w:lineRule="auto"/>
        <w:ind w:left="470" w:right="82" w:firstLine="0"/>
        <w:rPr>
          <w:rFonts w:ascii="Times New Roman" w:hAnsi="Times New Roman" w:cs="Times New Roman"/>
          <w:lang w:val="pl-PL"/>
        </w:rPr>
      </w:pPr>
      <w:r w:rsidRPr="00183DB3">
        <w:rPr>
          <w:rFonts w:ascii="Times New Roman" w:hAnsi="Times New Roman" w:cs="Times New Roman"/>
          <w:lang w:val="pl-PL"/>
        </w:rPr>
        <w:t>Be</w:t>
      </w:r>
      <w:r w:rsidR="000E48EC" w:rsidRPr="00183DB3">
        <w:rPr>
          <w:rFonts w:ascii="Times New Roman" w:hAnsi="Times New Roman" w:cs="Times New Roman"/>
          <w:lang w:val="pl-PL"/>
        </w:rPr>
        <w:t xml:space="preserve">zpośredni link do postępowania: </w:t>
      </w:r>
    </w:p>
    <w:p w14:paraId="6D576EC0" w14:textId="77777777" w:rsidR="004270E7" w:rsidRPr="004270E7" w:rsidRDefault="00965455" w:rsidP="00183DB3">
      <w:pPr>
        <w:spacing w:after="256" w:line="276" w:lineRule="auto"/>
        <w:ind w:left="470" w:right="82" w:firstLine="0"/>
        <w:rPr>
          <w:rFonts w:ascii="Times New Roman" w:hAnsi="Times New Roman" w:cs="Times New Roman"/>
          <w:lang w:val="pl-PL"/>
        </w:rPr>
      </w:pPr>
      <w:r>
        <w:rPr>
          <w:lang w:val="pl-PL"/>
        </w:rPr>
        <w:t>https://...................................................</w:t>
      </w:r>
    </w:p>
    <w:p w14:paraId="4E40A1E0" w14:textId="77777777" w:rsidR="00B806CA" w:rsidRPr="00183DB3" w:rsidRDefault="00B806CA" w:rsidP="00183DB3">
      <w:pPr>
        <w:spacing w:after="256" w:line="276" w:lineRule="auto"/>
        <w:ind w:left="470" w:right="82" w:firstLine="0"/>
        <w:rPr>
          <w:rFonts w:ascii="Times New Roman" w:hAnsi="Times New Roman" w:cs="Times New Roman"/>
          <w:lang w:val="pl-PL"/>
        </w:rPr>
      </w:pPr>
      <w:r w:rsidRPr="00183DB3">
        <w:rPr>
          <w:rFonts w:ascii="Times New Roman" w:hAnsi="Times New Roman" w:cs="Times New Roman"/>
          <w:lang w:val="pl-PL"/>
        </w:rPr>
        <w:t xml:space="preserve">W sytuacjach awaryjnych (np. przerwy w funkcjonowaniu lub niedziałania Platformy) dopuszcza się komunikację za pomocą poczty elektronicznej, z wykorzystaniem adresu email: </w:t>
      </w:r>
      <w:hyperlink r:id="rId17" w:history="1">
        <w:r w:rsidR="001B109F" w:rsidRPr="00183DB3">
          <w:rPr>
            <w:rStyle w:val="Hipercze"/>
            <w:rFonts w:ascii="Times New Roman" w:hAnsi="Times New Roman" w:cs="Times New Roman"/>
            <w:noProof/>
            <w:lang w:val="pl-PL" w:eastAsia="pl-PL"/>
          </w:rPr>
          <w:t>sekretariat@xlo.torun.pl</w:t>
        </w:r>
      </w:hyperlink>
      <w:r w:rsidRPr="00183DB3">
        <w:rPr>
          <w:rFonts w:ascii="Times New Roman" w:hAnsi="Times New Roman" w:cs="Times New Roman"/>
          <w:lang w:val="pl-PL"/>
        </w:rPr>
        <w:t xml:space="preserve"> z zastrzeżeniem, że oferta może być złożona wyłącznie za pomocą</w:t>
      </w:r>
      <w:r w:rsidR="001B109F" w:rsidRPr="00183DB3">
        <w:rPr>
          <w:rFonts w:ascii="Times New Roman" w:hAnsi="Times New Roman" w:cs="Times New Roman"/>
          <w:lang w:val="pl-PL"/>
        </w:rPr>
        <w:t xml:space="preserve"> Platformy.</w:t>
      </w:r>
    </w:p>
    <w:p w14:paraId="208EFE65" w14:textId="77777777" w:rsidR="00B806CA" w:rsidRPr="00183DB3" w:rsidRDefault="00CA22B4" w:rsidP="00183DB3">
      <w:pPr>
        <w:numPr>
          <w:ilvl w:val="0"/>
          <w:numId w:val="16"/>
        </w:numPr>
        <w:spacing w:line="276" w:lineRule="auto"/>
        <w:ind w:right="264"/>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Każda ze stron na żądanie drugiej strony niezwłocznie potwierdza fakt otrzymania korespondencji przekazanej w formie poczty elektronicznej.</w:t>
      </w:r>
    </w:p>
    <w:p w14:paraId="28C23160" w14:textId="77777777" w:rsidR="00B806CA" w:rsidRPr="00183DB3" w:rsidRDefault="00CA22B4" w:rsidP="00183DB3">
      <w:pPr>
        <w:numPr>
          <w:ilvl w:val="0"/>
          <w:numId w:val="16"/>
        </w:numPr>
        <w:spacing w:line="276" w:lineRule="auto"/>
        <w:ind w:right="264"/>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Korespondencję uważa się za złożoną w terminie, jeżeli jej treść dotarła do adresata przed upływem odpowiednich terminów.</w:t>
      </w:r>
    </w:p>
    <w:p w14:paraId="3CECEAB2" w14:textId="77777777" w:rsidR="00B806CA" w:rsidRPr="00183DB3" w:rsidRDefault="00CA22B4" w:rsidP="00183DB3">
      <w:pPr>
        <w:numPr>
          <w:ilvl w:val="0"/>
          <w:numId w:val="16"/>
        </w:numPr>
        <w:spacing w:after="82" w:line="276" w:lineRule="auto"/>
        <w:ind w:right="264"/>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Korespondencję uważa się za wniesioną z chwilą, gdy dotarła ona do Zamawiającego w taki sposób, że mógł się on zapoznać z jej treścią i potwierdzić jej przyjęcie.</w:t>
      </w:r>
    </w:p>
    <w:p w14:paraId="67F478B1" w14:textId="77777777" w:rsidR="00B806CA" w:rsidRPr="00183DB3" w:rsidRDefault="00B806CA" w:rsidP="00183DB3">
      <w:pPr>
        <w:spacing w:after="256" w:line="276" w:lineRule="auto"/>
        <w:ind w:left="470" w:right="82" w:firstLine="0"/>
        <w:rPr>
          <w:rFonts w:ascii="Times New Roman" w:hAnsi="Times New Roman" w:cs="Times New Roman"/>
          <w:lang w:val="pl-PL"/>
        </w:rPr>
      </w:pPr>
      <w:r w:rsidRPr="00183DB3">
        <w:rPr>
          <w:rFonts w:ascii="Times New Roman" w:hAnsi="Times New Roman" w:cs="Times New Roman"/>
          <w:u w:val="single" w:color="000000"/>
          <w:lang w:val="pl-PL"/>
        </w:rPr>
        <w:t xml:space="preserve">Uwaga! Przed przystąpieniem do składania oferty, Wykonawca </w:t>
      </w:r>
      <w:r w:rsidR="0071796C">
        <w:rPr>
          <w:rFonts w:ascii="Times New Roman" w:hAnsi="Times New Roman" w:cs="Times New Roman"/>
          <w:u w:val="single" w:color="000000"/>
          <w:lang w:val="pl-PL"/>
        </w:rPr>
        <w:t xml:space="preserve"> </w:t>
      </w:r>
      <w:r w:rsidRPr="00183DB3">
        <w:rPr>
          <w:rFonts w:ascii="Times New Roman" w:hAnsi="Times New Roman" w:cs="Times New Roman"/>
          <w:u w:val="single" w:color="000000"/>
          <w:lang w:val="pl-PL"/>
        </w:rPr>
        <w:t xml:space="preserve">jest zobowiązany zapoznać się z Instrukcjami korzystania z Platformy zakupowej. Instrukcje zostały zamieszone bezpośrednio na ww. Platformie pod adresem: </w:t>
      </w:r>
      <w:r w:rsidRPr="00183DB3">
        <w:rPr>
          <w:rFonts w:ascii="Times New Roman" w:hAnsi="Times New Roman" w:cs="Times New Roman"/>
          <w:lang w:val="pl-PL"/>
        </w:rPr>
        <w:t>https://ezamowienia.gov.pl</w:t>
      </w:r>
    </w:p>
    <w:p w14:paraId="28C709D3" w14:textId="77777777" w:rsidR="00B806CA" w:rsidRPr="00183DB3" w:rsidRDefault="00CA22B4" w:rsidP="00183DB3">
      <w:pPr>
        <w:numPr>
          <w:ilvl w:val="0"/>
          <w:numId w:val="16"/>
        </w:numPr>
        <w:spacing w:after="5" w:line="276" w:lineRule="auto"/>
        <w:ind w:right="264"/>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Wymagania techniczne, organizacyjne oraz format danych przesyłanych plików opisane zostały dokładnie w Instrukcji dla Wykonawcy — „Wymagania techniczne” dostępnej na stronie https://ezamowienia.gov.pl</w:t>
      </w:r>
    </w:p>
    <w:p w14:paraId="76D0B03A" w14:textId="77777777" w:rsidR="00B806CA" w:rsidRPr="00183DB3" w:rsidRDefault="00B806CA" w:rsidP="00183DB3">
      <w:pPr>
        <w:numPr>
          <w:ilvl w:val="0"/>
          <w:numId w:val="16"/>
        </w:numPr>
        <w:spacing w:line="276" w:lineRule="auto"/>
        <w:ind w:right="264"/>
        <w:rPr>
          <w:rFonts w:ascii="Times New Roman" w:hAnsi="Times New Roman" w:cs="Times New Roman"/>
          <w:lang w:val="pl-PL"/>
        </w:rPr>
      </w:pPr>
      <w:r w:rsidRPr="00183DB3">
        <w:rPr>
          <w:rFonts w:ascii="Times New Roman" w:hAnsi="Times New Roman" w:cs="Times New Roman"/>
          <w:lang w:val="pl-PL"/>
        </w:rPr>
        <w:t>Zamawiający określa dopuszczalne formaty przesyłanych danych tj. plików o wielkości do 150 MB w formatach: txt, rtf, pdf, xps, odt, ods, odp, doc, xls, ppt, docx, xlsx, pptx, csv, jpg, jpeg, tif, tiff, geotiff, png, svg, wav, mp3, avi, mpg, mpeg, mp4, m4a, mpeg4, ogg, ogv, zip, tar, gz, gzip, 7z, html, xhtml, css, xml, xsd, gml, rng, xsl, xslt, TSL, XMLsig, XAdES, CAdES, ASIC, XMLenc.</w:t>
      </w:r>
    </w:p>
    <w:p w14:paraId="3F059356" w14:textId="77777777" w:rsidR="00B806CA" w:rsidRPr="00183DB3" w:rsidRDefault="00B806CA"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Wykonawca może złożyć jednorazowo nieograniczoną liczbę plików”.</w:t>
      </w:r>
    </w:p>
    <w:p w14:paraId="53F2243B" w14:textId="77777777" w:rsidR="002920F5" w:rsidRDefault="00CA22B4" w:rsidP="00183DB3">
      <w:pPr>
        <w:numPr>
          <w:ilvl w:val="0"/>
          <w:numId w:val="16"/>
        </w:numPr>
        <w:spacing w:line="276" w:lineRule="auto"/>
        <w:ind w:right="264"/>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Za datę przekazania oferty, wniosków, zawiadomień, dokumentów elektronicznych, oświadczeń lub elektronicznych kopii dokumentów lub oświadczeń oraz innych informacji przyjmuje się datę ich wczytania do Platformy</w:t>
      </w:r>
    </w:p>
    <w:p w14:paraId="0B64CB0C" w14:textId="77777777" w:rsidR="00E91421" w:rsidRPr="00183DB3" w:rsidRDefault="00E91421" w:rsidP="00E91421">
      <w:pPr>
        <w:spacing w:line="276" w:lineRule="auto"/>
        <w:ind w:left="430" w:right="264" w:firstLine="0"/>
        <w:rPr>
          <w:rFonts w:ascii="Times New Roman" w:hAnsi="Times New Roman" w:cs="Times New Roman"/>
          <w:lang w:val="pl-PL"/>
        </w:rPr>
      </w:pPr>
    </w:p>
    <w:p w14:paraId="34CE3625" w14:textId="77777777" w:rsidR="002920F5" w:rsidRDefault="00FB0E4D" w:rsidP="00183DB3">
      <w:pPr>
        <w:spacing w:line="276" w:lineRule="auto"/>
        <w:ind w:left="503" w:right="264" w:firstLine="0"/>
        <w:rPr>
          <w:lang w:val="pl-PL"/>
        </w:rPr>
      </w:pPr>
      <w:r w:rsidRPr="00965455">
        <w:rPr>
          <w:lang w:val="pl-PL"/>
        </w:rPr>
        <w:t>https://eza</w:t>
      </w:r>
      <w:r w:rsidR="00965455">
        <w:rPr>
          <w:lang w:val="pl-PL"/>
        </w:rPr>
        <w:t>mowienia.gov.pl/....................................................</w:t>
      </w:r>
    </w:p>
    <w:p w14:paraId="65FFF86A" w14:textId="77777777" w:rsidR="004270E7" w:rsidRPr="00FB0E4D" w:rsidRDefault="004270E7" w:rsidP="00FB0E4D">
      <w:pPr>
        <w:spacing w:line="276" w:lineRule="auto"/>
        <w:ind w:left="0" w:right="264" w:firstLine="0"/>
        <w:rPr>
          <w:rFonts w:ascii="Times New Roman" w:hAnsi="Times New Roman" w:cs="Times New Roman"/>
          <w:lang w:val="pl-PL"/>
        </w:rPr>
      </w:pPr>
    </w:p>
    <w:p w14:paraId="27E9E595" w14:textId="77777777" w:rsidR="00B806CA" w:rsidRPr="00183DB3" w:rsidRDefault="00CA22B4" w:rsidP="00183DB3">
      <w:pPr>
        <w:numPr>
          <w:ilvl w:val="0"/>
          <w:numId w:val="16"/>
        </w:numPr>
        <w:spacing w:line="276" w:lineRule="auto"/>
        <w:ind w:right="264"/>
        <w:rPr>
          <w:rFonts w:ascii="Times New Roman" w:hAnsi="Times New Roman" w:cs="Times New Roman"/>
          <w:lang w:val="pl-PL"/>
        </w:rPr>
      </w:pPr>
      <w:r w:rsidRPr="00FB0E4D">
        <w:rPr>
          <w:rFonts w:ascii="Times New Roman" w:hAnsi="Times New Roman" w:cs="Times New Roman"/>
          <w:lang w:val="pl-PL"/>
        </w:rPr>
        <w:t xml:space="preserve"> </w:t>
      </w:r>
      <w:r w:rsidR="00B806CA" w:rsidRPr="00183DB3">
        <w:rPr>
          <w:rFonts w:ascii="Times New Roman" w:hAnsi="Times New Roman" w:cs="Times New Roman"/>
          <w:lang w:val="pl-PL"/>
        </w:rPr>
        <w:t>Komunikacja między Zamawiającym a Wykonawcami, w szczególności zawiadomienia oraz informacje, przekazywane są w formie elektronicznej za pośrednictwem Platformy Zamawiający w zakładce "Pytania i odpowiedzi". Za datę przekazania zawiadomień oraz informacji przyjmuje się ich datę wczytania do Systemu.</w:t>
      </w:r>
    </w:p>
    <w:p w14:paraId="53194E42" w14:textId="77777777" w:rsidR="00B806CA" w:rsidRPr="00183DB3" w:rsidRDefault="00CA22B4" w:rsidP="00183DB3">
      <w:pPr>
        <w:numPr>
          <w:ilvl w:val="0"/>
          <w:numId w:val="16"/>
        </w:numPr>
        <w:spacing w:after="5" w:line="276" w:lineRule="auto"/>
        <w:ind w:right="264"/>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 xml:space="preserve">Dokumenty elektroniczne, oferty, oświadczenia, o których mowa w art. 125 ust. 1 Ustawy, podmiotowe środki dowodowe, przedmiotowe środki dowodowe, oraz inne informacje, oświadczenia lub dokumenty, przekazywane w postępowaniu składane są przez Wykonawcę za pośrednictwem udostępnionego na Platformie Formularza do </w:t>
      </w:r>
      <w:r w:rsidR="00634195" w:rsidRPr="00183DB3">
        <w:rPr>
          <w:rFonts w:ascii="Times New Roman" w:hAnsi="Times New Roman" w:cs="Times New Roman"/>
          <w:lang w:val="pl-PL"/>
        </w:rPr>
        <w:t>komunikacji, jako</w:t>
      </w:r>
      <w:r w:rsidR="00B806CA" w:rsidRPr="00183DB3">
        <w:rPr>
          <w:rFonts w:ascii="Times New Roman" w:hAnsi="Times New Roman" w:cs="Times New Roman"/>
          <w:lang w:val="pl-PL"/>
        </w:rPr>
        <w:t xml:space="preserve"> załączniki. Sposób sporządzenia dokumentów elektronicznych, ofert, oświadczeń, o których mowa w art. 125 ust. 1 Ustawy, podmiotowych środków dowodowych, przedmiotowych środków dowodowych, oraz innych informacji, oświadczeń lub dokumentów, przekazywanych w postępowaniu, musi być zgody z wymaganiami określonymi w wydanym na podstawie art. 70 Ustawy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oraz w Rozporządzeniu.</w:t>
      </w:r>
    </w:p>
    <w:p w14:paraId="0CDC1E9C" w14:textId="77777777" w:rsidR="00CA22B4" w:rsidRPr="00183DB3" w:rsidRDefault="001241E8" w:rsidP="001241E8">
      <w:pPr>
        <w:pStyle w:val="Akapitzlist"/>
        <w:spacing w:after="825" w:line="276" w:lineRule="auto"/>
        <w:ind w:left="432" w:right="266" w:firstLine="0"/>
        <w:rPr>
          <w:rFonts w:ascii="Times New Roman" w:hAnsi="Times New Roman" w:cs="Times New Roman"/>
          <w:lang w:val="pl-PL"/>
        </w:rPr>
      </w:pPr>
      <w:r>
        <w:rPr>
          <w:rFonts w:ascii="Times New Roman" w:hAnsi="Times New Roman" w:cs="Times New Roman"/>
          <w:lang w:val="pl-PL"/>
        </w:rPr>
        <w:t>10.</w:t>
      </w:r>
      <w:r w:rsidR="0071796C">
        <w:rPr>
          <w:rFonts w:ascii="Times New Roman" w:hAnsi="Times New Roman" w:cs="Times New Roman"/>
          <w:lang w:val="pl-PL"/>
        </w:rPr>
        <w:t xml:space="preserve"> </w:t>
      </w:r>
      <w:r w:rsidR="00B806CA" w:rsidRPr="00183DB3">
        <w:rPr>
          <w:rFonts w:ascii="Times New Roman" w:hAnsi="Times New Roman" w:cs="Times New Roman"/>
          <w:lang w:val="pl-PL"/>
        </w:rPr>
        <w:t xml:space="preserve">Wymagane zgodnie z niniejszą SWZ podmiotowe środki dowodowe, inne dokumenty </w:t>
      </w:r>
    </w:p>
    <w:p w14:paraId="738EF7F9" w14:textId="77777777" w:rsidR="00B806CA" w:rsidRPr="00183DB3" w:rsidRDefault="00B806CA" w:rsidP="00183DB3">
      <w:pPr>
        <w:pStyle w:val="Akapitzlist"/>
        <w:spacing w:after="825" w:line="276" w:lineRule="auto"/>
        <w:ind w:left="479" w:right="266" w:firstLine="0"/>
        <w:rPr>
          <w:rFonts w:ascii="Times New Roman" w:hAnsi="Times New Roman" w:cs="Times New Roman"/>
          <w:lang w:val="pl-PL"/>
        </w:rPr>
      </w:pPr>
      <w:r w:rsidRPr="00183DB3">
        <w:rPr>
          <w:rFonts w:ascii="Times New Roman" w:hAnsi="Times New Roman" w:cs="Times New Roman"/>
          <w:lang w:val="pl-PL"/>
        </w:rPr>
        <w:t xml:space="preserve">lub oświadczenia, o których mowa w Rozporządzeniu, dotyczące Wykonawcy lub innych </w:t>
      </w:r>
      <w:r w:rsidR="00CA22B4" w:rsidRPr="00183DB3">
        <w:rPr>
          <w:rFonts w:ascii="Times New Roman" w:hAnsi="Times New Roman" w:cs="Times New Roman"/>
          <w:lang w:val="pl-PL"/>
        </w:rPr>
        <w:t xml:space="preserve">          </w:t>
      </w:r>
      <w:r w:rsidRPr="00183DB3">
        <w:rPr>
          <w:rFonts w:ascii="Times New Roman" w:hAnsi="Times New Roman" w:cs="Times New Roman"/>
          <w:lang w:val="pl-PL"/>
        </w:rPr>
        <w:t>podmiotów, na których zdolnościach lub sytuacji polega Wykonawca na zasadach określonych w art. 118 Ustawy oraz dotyczące podwykonawców, składane są w formie określonej w Rozporządzeniu.</w:t>
      </w:r>
    </w:p>
    <w:p w14:paraId="4ECBF93A" w14:textId="77777777" w:rsidR="00B806CA" w:rsidRPr="00183DB3" w:rsidRDefault="000E48EC" w:rsidP="00183DB3">
      <w:pPr>
        <w:spacing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XXIV</w:t>
      </w:r>
      <w:r w:rsidR="00B806CA" w:rsidRPr="00183DB3">
        <w:rPr>
          <w:rFonts w:ascii="Times New Roman" w:hAnsi="Times New Roman" w:cs="Times New Roman"/>
          <w:b/>
          <w:sz w:val="28"/>
          <w:lang w:val="pl-PL"/>
        </w:rPr>
        <w:t xml:space="preserve"> Wyjaśnienia i pytania</w:t>
      </w:r>
    </w:p>
    <w:p w14:paraId="022503F6" w14:textId="77777777" w:rsidR="000E48EC" w:rsidRPr="00183DB3" w:rsidRDefault="000E48EC" w:rsidP="00183DB3">
      <w:pPr>
        <w:spacing w:line="276" w:lineRule="auto"/>
        <w:ind w:right="163"/>
        <w:rPr>
          <w:rFonts w:ascii="Times New Roman" w:hAnsi="Times New Roman" w:cs="Times New Roman"/>
          <w:b/>
          <w:sz w:val="28"/>
          <w:lang w:val="pl-PL"/>
        </w:rPr>
      </w:pPr>
    </w:p>
    <w:p w14:paraId="61159855" w14:textId="77777777" w:rsidR="00621A10" w:rsidRPr="00621A10" w:rsidRDefault="001B109F" w:rsidP="00621A10">
      <w:pPr>
        <w:pStyle w:val="Akapitzlist"/>
        <w:numPr>
          <w:ilvl w:val="0"/>
          <w:numId w:val="63"/>
        </w:numPr>
        <w:tabs>
          <w:tab w:val="center" w:pos="272"/>
          <w:tab w:val="center" w:pos="581"/>
          <w:tab w:val="center" w:pos="4620"/>
        </w:tabs>
        <w:spacing w:after="0" w:line="276" w:lineRule="auto"/>
        <w:rPr>
          <w:rFonts w:ascii="Times New Roman" w:hAnsi="Times New Roman" w:cs="Times New Roman"/>
          <w:lang w:val="pl-PL"/>
        </w:rPr>
      </w:pPr>
      <w:r w:rsidRPr="00621A10">
        <w:rPr>
          <w:rFonts w:ascii="Times New Roman" w:hAnsi="Times New Roman" w:cs="Times New Roman"/>
          <w:lang w:val="pl-PL"/>
        </w:rPr>
        <w:t>Wykonawca może zwrócić się do Z</w:t>
      </w:r>
      <w:r w:rsidR="00B806CA" w:rsidRPr="00621A10">
        <w:rPr>
          <w:rFonts w:ascii="Times New Roman" w:hAnsi="Times New Roman" w:cs="Times New Roman"/>
          <w:lang w:val="pl-PL"/>
        </w:rPr>
        <w:t xml:space="preserve">amawiającego z wnioskiem o wyjaśnienie treści </w:t>
      </w:r>
    </w:p>
    <w:p w14:paraId="1481D5EB" w14:textId="77777777" w:rsidR="00B806CA" w:rsidRPr="00621A10" w:rsidRDefault="00B806CA" w:rsidP="00621A10">
      <w:pPr>
        <w:tabs>
          <w:tab w:val="center" w:pos="272"/>
          <w:tab w:val="center" w:pos="581"/>
          <w:tab w:val="center" w:pos="4620"/>
        </w:tabs>
        <w:spacing w:after="0" w:line="276" w:lineRule="auto"/>
        <w:ind w:left="510" w:firstLine="0"/>
        <w:rPr>
          <w:rFonts w:ascii="Times New Roman" w:hAnsi="Times New Roman" w:cs="Times New Roman"/>
          <w:lang w:val="pl-PL"/>
        </w:rPr>
      </w:pPr>
      <w:r w:rsidRPr="00621A10">
        <w:rPr>
          <w:rFonts w:ascii="Times New Roman" w:hAnsi="Times New Roman" w:cs="Times New Roman"/>
          <w:lang w:val="pl-PL"/>
        </w:rPr>
        <w:t>SWZ.</w:t>
      </w:r>
    </w:p>
    <w:p w14:paraId="53F8451A" w14:textId="77777777" w:rsidR="00B806CA" w:rsidRPr="00183DB3" w:rsidRDefault="00B806CA" w:rsidP="00183DB3">
      <w:pPr>
        <w:numPr>
          <w:ilvl w:val="0"/>
          <w:numId w:val="17"/>
        </w:numPr>
        <w:spacing w:after="157" w:line="276" w:lineRule="auto"/>
        <w:ind w:right="235"/>
        <w:rPr>
          <w:rFonts w:ascii="Times New Roman" w:hAnsi="Times New Roman" w:cs="Times New Roman"/>
          <w:lang w:val="pl-PL"/>
        </w:rPr>
      </w:pPr>
      <w:r w:rsidRPr="00183DB3">
        <w:rPr>
          <w:rFonts w:ascii="Times New Roman" w:hAnsi="Times New Roman" w:cs="Times New Roman"/>
          <w:lang w:val="pl-PL"/>
        </w:rPr>
        <w:t>Zamawiający jest obowiązany udzielić wyjaśnień niezwłocznie, jednak nie później niż na 2 dni przed upływem terminu składania ofert, pod warunkiem</w:t>
      </w:r>
      <w:r w:rsidR="0071796C">
        <w:rPr>
          <w:rFonts w:ascii="Times New Roman" w:hAnsi="Times New Roman" w:cs="Times New Roman"/>
          <w:lang w:val="pl-PL"/>
        </w:rPr>
        <w:t>,</w:t>
      </w:r>
      <w:r w:rsidRPr="00183DB3">
        <w:rPr>
          <w:rFonts w:ascii="Times New Roman" w:hAnsi="Times New Roman" w:cs="Times New Roman"/>
          <w:lang w:val="pl-PL"/>
        </w:rPr>
        <w:t xml:space="preserve"> że wniosek o wyjaśnienie treści SWZ wpłynął do zamawiającego nie później niż na 4</w:t>
      </w:r>
      <w:r w:rsidR="0071796C">
        <w:rPr>
          <w:rFonts w:ascii="Times New Roman" w:hAnsi="Times New Roman" w:cs="Times New Roman"/>
          <w:lang w:val="pl-PL"/>
        </w:rPr>
        <w:t xml:space="preserve"> dni</w:t>
      </w:r>
      <w:r w:rsidRPr="00183DB3">
        <w:rPr>
          <w:rFonts w:ascii="Times New Roman" w:hAnsi="Times New Roman" w:cs="Times New Roman"/>
          <w:lang w:val="pl-PL"/>
        </w:rPr>
        <w:t xml:space="preserve"> przed upływem terminu składania ofert.</w:t>
      </w:r>
    </w:p>
    <w:p w14:paraId="767FE124" w14:textId="77777777" w:rsidR="00B806CA" w:rsidRPr="00183DB3" w:rsidRDefault="00B806CA" w:rsidP="00183DB3">
      <w:pPr>
        <w:numPr>
          <w:ilvl w:val="0"/>
          <w:numId w:val="17"/>
        </w:numPr>
        <w:spacing w:after="149" w:line="276" w:lineRule="auto"/>
        <w:ind w:right="235"/>
        <w:rPr>
          <w:rFonts w:ascii="Times New Roman" w:hAnsi="Times New Roman" w:cs="Times New Roman"/>
          <w:lang w:val="pl-PL"/>
        </w:rPr>
      </w:pPr>
      <w:r w:rsidRPr="00183DB3">
        <w:rPr>
          <w:rFonts w:ascii="Times New Roman" w:hAnsi="Times New Roman" w:cs="Times New Roman"/>
          <w:lang w:val="pl-PL"/>
        </w:rPr>
        <w:t xml:space="preserve">W </w:t>
      </w:r>
      <w:r w:rsidR="00634195" w:rsidRPr="00183DB3">
        <w:rPr>
          <w:rFonts w:ascii="Times New Roman" w:hAnsi="Times New Roman" w:cs="Times New Roman"/>
          <w:lang w:val="pl-PL"/>
        </w:rPr>
        <w:t>przypadku, gdy</w:t>
      </w:r>
      <w:r w:rsidRPr="00183DB3">
        <w:rPr>
          <w:rFonts w:ascii="Times New Roman" w:hAnsi="Times New Roman" w:cs="Times New Roman"/>
          <w:lang w:val="pl-PL"/>
        </w:rPr>
        <w:t xml:space="preserve"> wniosek o wyjaśnienie treści SWZ nie wpłynął w terminie, o którym mowa w pkt. 2 powyżej, Zamawiający nie ma obowiązku udzielania wyjaśnień SWZ oraz obowiązku przedłużenia terminu składania ofert.</w:t>
      </w:r>
    </w:p>
    <w:p w14:paraId="22ED1518" w14:textId="77777777" w:rsidR="00B806CA" w:rsidRPr="00183DB3" w:rsidRDefault="00B806CA" w:rsidP="00183DB3">
      <w:pPr>
        <w:numPr>
          <w:ilvl w:val="0"/>
          <w:numId w:val="17"/>
        </w:numPr>
        <w:spacing w:after="5" w:line="276" w:lineRule="auto"/>
        <w:ind w:right="235"/>
        <w:rPr>
          <w:rFonts w:ascii="Times New Roman" w:hAnsi="Times New Roman" w:cs="Times New Roman"/>
          <w:lang w:val="pl-PL"/>
        </w:rPr>
      </w:pPr>
      <w:r w:rsidRPr="00183DB3">
        <w:rPr>
          <w:rFonts w:ascii="Times New Roman" w:hAnsi="Times New Roman" w:cs="Times New Roman"/>
          <w:lang w:val="pl-PL"/>
        </w:rPr>
        <w:t>Treść zapytań wraz z wyjaśnieniami zamawiający udostępnia, bez ujawniania źródła zapytania, na stronie internetowej prowadzonego postępowania, a w przypadkach, o których mowa w art. 280 ust. 2 i 3 Ustawy, przekazuje wykonawcom, którym przekazał SWZ.</w:t>
      </w:r>
    </w:p>
    <w:p w14:paraId="7C4F0CA9" w14:textId="77777777" w:rsidR="0028640D" w:rsidRPr="00183DB3" w:rsidRDefault="0028640D" w:rsidP="00183DB3">
      <w:pPr>
        <w:spacing w:after="5" w:line="276" w:lineRule="auto"/>
        <w:ind w:left="503" w:right="235" w:firstLine="0"/>
        <w:rPr>
          <w:rFonts w:ascii="Times New Roman" w:hAnsi="Times New Roman" w:cs="Times New Roman"/>
          <w:lang w:val="pl-PL"/>
        </w:rPr>
      </w:pPr>
    </w:p>
    <w:p w14:paraId="7FA5B284" w14:textId="77777777" w:rsidR="00B806CA" w:rsidRPr="00183DB3" w:rsidRDefault="00B806CA" w:rsidP="00183DB3">
      <w:pPr>
        <w:spacing w:after="5" w:line="276" w:lineRule="auto"/>
        <w:ind w:left="503" w:right="235" w:firstLine="0"/>
        <w:rPr>
          <w:rFonts w:ascii="Times New Roman" w:hAnsi="Times New Roman" w:cs="Times New Roman"/>
          <w:lang w:val="pl-PL"/>
        </w:rPr>
      </w:pPr>
    </w:p>
    <w:p w14:paraId="12BE6D5D" w14:textId="77777777" w:rsidR="00B806CA" w:rsidRPr="00183DB3" w:rsidRDefault="000E48EC" w:rsidP="00183DB3">
      <w:pPr>
        <w:spacing w:after="254" w:line="276" w:lineRule="auto"/>
        <w:ind w:right="163"/>
        <w:rPr>
          <w:rFonts w:ascii="Times New Roman" w:hAnsi="Times New Roman" w:cs="Times New Roman"/>
          <w:b/>
          <w:sz w:val="28"/>
        </w:rPr>
      </w:pPr>
      <w:r w:rsidRPr="00183DB3">
        <w:rPr>
          <w:rFonts w:ascii="Times New Roman" w:hAnsi="Times New Roman" w:cs="Times New Roman"/>
          <w:b/>
          <w:sz w:val="28"/>
        </w:rPr>
        <w:t xml:space="preserve">XXV </w:t>
      </w:r>
      <w:r w:rsidR="0071796C">
        <w:rPr>
          <w:rFonts w:ascii="Times New Roman" w:hAnsi="Times New Roman" w:cs="Times New Roman"/>
          <w:b/>
          <w:sz w:val="28"/>
        </w:rPr>
        <w:t xml:space="preserve"> </w:t>
      </w:r>
      <w:r w:rsidR="00B806CA" w:rsidRPr="00183DB3">
        <w:rPr>
          <w:rFonts w:ascii="Times New Roman" w:hAnsi="Times New Roman" w:cs="Times New Roman"/>
          <w:b/>
          <w:sz w:val="28"/>
          <w:lang w:val="pl-PL"/>
        </w:rPr>
        <w:t>Modyfikacja</w:t>
      </w:r>
      <w:r w:rsidR="00CA22B4"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treści</w:t>
      </w:r>
      <w:r w:rsidR="00CA22B4"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rPr>
        <w:t>SWZ</w:t>
      </w:r>
    </w:p>
    <w:p w14:paraId="2E76428E" w14:textId="77777777" w:rsidR="00B806CA" w:rsidRPr="00183DB3" w:rsidRDefault="00B806CA" w:rsidP="00183DB3">
      <w:pPr>
        <w:numPr>
          <w:ilvl w:val="0"/>
          <w:numId w:val="18"/>
        </w:numPr>
        <w:spacing w:line="276" w:lineRule="auto"/>
        <w:ind w:right="199"/>
        <w:rPr>
          <w:rFonts w:ascii="Times New Roman" w:hAnsi="Times New Roman" w:cs="Times New Roman"/>
          <w:lang w:val="pl-PL"/>
        </w:rPr>
      </w:pPr>
      <w:r w:rsidRPr="00183DB3">
        <w:rPr>
          <w:rFonts w:ascii="Times New Roman" w:hAnsi="Times New Roman" w:cs="Times New Roman"/>
          <w:lang w:val="pl-PL"/>
        </w:rPr>
        <w:t>W uzasadnionych</w:t>
      </w:r>
      <w:r w:rsidR="00965455">
        <w:rPr>
          <w:rFonts w:ascii="Times New Roman" w:hAnsi="Times New Roman" w:cs="Times New Roman"/>
          <w:lang w:val="pl-PL"/>
        </w:rPr>
        <w:t xml:space="preserve"> </w:t>
      </w:r>
      <w:r w:rsidRPr="00183DB3">
        <w:rPr>
          <w:rFonts w:ascii="Times New Roman" w:hAnsi="Times New Roman" w:cs="Times New Roman"/>
          <w:lang w:val="pl-PL"/>
        </w:rPr>
        <w:t xml:space="preserve"> przypadkach </w:t>
      </w:r>
      <w:r w:rsidR="00965455">
        <w:rPr>
          <w:rFonts w:ascii="Times New Roman" w:hAnsi="Times New Roman" w:cs="Times New Roman"/>
          <w:lang w:val="pl-PL"/>
        </w:rPr>
        <w:t xml:space="preserve"> </w:t>
      </w:r>
      <w:r w:rsidRPr="00183DB3">
        <w:rPr>
          <w:rFonts w:ascii="Times New Roman" w:hAnsi="Times New Roman" w:cs="Times New Roman"/>
          <w:lang w:val="pl-PL"/>
        </w:rPr>
        <w:t>Zamawiający może w każdym czasie, przed upływem terminu do składania ofert, zmodyfikować treść niniejszej SWZ. Dokonaną w ten sposób modyfikację Zamawiający udostępnia na stronie internetowej prowadzonego postępowania.</w:t>
      </w:r>
    </w:p>
    <w:p w14:paraId="09E41D27" w14:textId="77777777" w:rsidR="000E48EC" w:rsidRPr="00183DB3" w:rsidRDefault="000E48EC" w:rsidP="00183DB3">
      <w:pPr>
        <w:spacing w:line="276" w:lineRule="auto"/>
        <w:ind w:left="503" w:right="199" w:firstLine="0"/>
        <w:rPr>
          <w:rFonts w:ascii="Times New Roman" w:hAnsi="Times New Roman" w:cs="Times New Roman"/>
          <w:lang w:val="pl-PL"/>
        </w:rPr>
      </w:pPr>
    </w:p>
    <w:p w14:paraId="0F3F134C" w14:textId="77777777" w:rsidR="00B806CA" w:rsidRPr="00183DB3" w:rsidRDefault="00B806CA" w:rsidP="00183DB3">
      <w:pPr>
        <w:numPr>
          <w:ilvl w:val="0"/>
          <w:numId w:val="18"/>
        </w:numPr>
        <w:spacing w:line="276" w:lineRule="auto"/>
        <w:ind w:right="199"/>
        <w:rPr>
          <w:rFonts w:ascii="Times New Roman" w:hAnsi="Times New Roman" w:cs="Times New Roman"/>
          <w:lang w:val="pl-PL"/>
        </w:rPr>
      </w:pPr>
      <w:r w:rsidRPr="00183DB3">
        <w:rPr>
          <w:rFonts w:ascii="Times New Roman" w:hAnsi="Times New Roman" w:cs="Times New Roman"/>
          <w:lang w:val="pl-PL"/>
        </w:rPr>
        <w:t>Modyfikacje są każdorazowo wiążące dla Wykonawców od dnia publikacji na Platformie.</w:t>
      </w:r>
    </w:p>
    <w:p w14:paraId="01D411F2" w14:textId="77777777" w:rsidR="000E48EC" w:rsidRPr="00183DB3" w:rsidRDefault="000E48EC" w:rsidP="00183DB3">
      <w:pPr>
        <w:spacing w:line="276" w:lineRule="auto"/>
        <w:ind w:left="503" w:right="199" w:firstLine="0"/>
        <w:rPr>
          <w:rFonts w:ascii="Times New Roman" w:hAnsi="Times New Roman" w:cs="Times New Roman"/>
          <w:lang w:val="pl-PL"/>
        </w:rPr>
      </w:pPr>
    </w:p>
    <w:p w14:paraId="3FC12165" w14:textId="77777777" w:rsidR="00B806CA" w:rsidRPr="00183DB3" w:rsidRDefault="00B806CA" w:rsidP="00183DB3">
      <w:pPr>
        <w:numPr>
          <w:ilvl w:val="0"/>
          <w:numId w:val="18"/>
        </w:numPr>
        <w:spacing w:after="5" w:line="276" w:lineRule="auto"/>
        <w:ind w:right="199"/>
        <w:rPr>
          <w:rFonts w:ascii="Times New Roman" w:hAnsi="Times New Roman" w:cs="Times New Roman"/>
          <w:lang w:val="pl-PL"/>
        </w:rPr>
      </w:pPr>
      <w:r w:rsidRPr="00183DB3">
        <w:rPr>
          <w:rFonts w:ascii="Times New Roman" w:hAnsi="Times New Roman" w:cs="Times New Roman"/>
          <w:lang w:val="pl-PL"/>
        </w:rPr>
        <w:t xml:space="preserve">W </w:t>
      </w:r>
      <w:r w:rsidR="00634195" w:rsidRPr="00183DB3">
        <w:rPr>
          <w:rFonts w:ascii="Times New Roman" w:hAnsi="Times New Roman" w:cs="Times New Roman"/>
          <w:lang w:val="pl-PL"/>
        </w:rPr>
        <w:t>przypadku, gdy</w:t>
      </w:r>
      <w:r w:rsidRPr="00183DB3">
        <w:rPr>
          <w:rFonts w:ascii="Times New Roman" w:hAnsi="Times New Roman" w:cs="Times New Roman"/>
          <w:lang w:val="pl-PL"/>
        </w:rPr>
        <w:t xml:space="preserve"> zmiana treści SWZ</w:t>
      </w:r>
      <w:r w:rsidR="0071796C">
        <w:rPr>
          <w:rFonts w:ascii="Times New Roman" w:hAnsi="Times New Roman" w:cs="Times New Roman"/>
          <w:lang w:val="pl-PL"/>
        </w:rPr>
        <w:t xml:space="preserve"> </w:t>
      </w:r>
      <w:r w:rsidRPr="00183DB3">
        <w:rPr>
          <w:rFonts w:ascii="Times New Roman" w:hAnsi="Times New Roman" w:cs="Times New Roman"/>
          <w:lang w:val="pl-PL"/>
        </w:rPr>
        <w:t xml:space="preserve"> jest istotna dla sporządzenia oferty lub wymaga od wykonawców dodatkowego czasu na zapoznanie się ze zmianą treści SWZ i przygotowanie ofert, Zamawiający przedłuży termin składania ofert, kierując się zasadą określoną w art. 286 ust. 3 Ustawy. O przedłużeniu terminu składania ofert Zamawiający zawiadamia wszystkich Wykonawców, którym przekazał niniejszą SWZ oraz udostępnia tę informację na stronie internetowej prowadzonego postępowania.</w:t>
      </w:r>
    </w:p>
    <w:p w14:paraId="6F2AE72C" w14:textId="77777777" w:rsidR="000E48EC" w:rsidRPr="00183DB3" w:rsidRDefault="000E48EC" w:rsidP="00183DB3">
      <w:pPr>
        <w:spacing w:after="5" w:line="276" w:lineRule="auto"/>
        <w:ind w:left="503" w:right="199" w:firstLine="0"/>
        <w:rPr>
          <w:rFonts w:ascii="Times New Roman" w:hAnsi="Times New Roman" w:cs="Times New Roman"/>
          <w:lang w:val="pl-PL"/>
        </w:rPr>
      </w:pPr>
    </w:p>
    <w:p w14:paraId="5BF37EC4" w14:textId="77777777" w:rsidR="00B806CA" w:rsidRPr="00183DB3" w:rsidRDefault="0071796C" w:rsidP="00183DB3">
      <w:pPr>
        <w:numPr>
          <w:ilvl w:val="0"/>
          <w:numId w:val="18"/>
        </w:numPr>
        <w:spacing w:after="778" w:line="276" w:lineRule="auto"/>
        <w:ind w:right="199"/>
        <w:rPr>
          <w:rFonts w:ascii="Times New Roman" w:hAnsi="Times New Roman" w:cs="Times New Roman"/>
          <w:lang w:val="pl-PL"/>
        </w:rPr>
      </w:pPr>
      <w:r>
        <w:rPr>
          <w:rFonts w:ascii="Times New Roman" w:hAnsi="Times New Roman" w:cs="Times New Roman"/>
          <w:lang w:val="pl-PL"/>
        </w:rPr>
        <w:t xml:space="preserve">Jeżeli zmiana treści SWZ </w:t>
      </w:r>
      <w:r w:rsidR="00B806CA" w:rsidRPr="00183DB3">
        <w:rPr>
          <w:rFonts w:ascii="Times New Roman" w:hAnsi="Times New Roman" w:cs="Times New Roman"/>
          <w:lang w:val="pl-PL"/>
        </w:rPr>
        <w:t xml:space="preserve"> będzie prowadziła do zmiany treści ogłoszenia o zamówieniu Zamawiający dokona zmiany treści ogłoszenia o zamówieniu w sposób przewidziany w art. 286 ust. 9 Ustawy oraz, jeśli będzie to konieczne przedłuży termin składania ofert zgodnie z art. 271 ust. 3 Ustawy.</w:t>
      </w:r>
    </w:p>
    <w:p w14:paraId="275301BE" w14:textId="77777777" w:rsidR="00B806CA" w:rsidRPr="00183DB3" w:rsidRDefault="000E48EC" w:rsidP="00183DB3">
      <w:pPr>
        <w:spacing w:after="254"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 xml:space="preserve">XXVI </w:t>
      </w:r>
      <w:r w:rsid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Zebranie</w:t>
      </w:r>
      <w:r w:rsid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Wykonawców</w:t>
      </w:r>
    </w:p>
    <w:p w14:paraId="36769603" w14:textId="77777777" w:rsidR="00B806CA" w:rsidRPr="00183DB3" w:rsidRDefault="00B806CA" w:rsidP="00183DB3">
      <w:pPr>
        <w:spacing w:after="131" w:line="276" w:lineRule="auto"/>
        <w:ind w:left="499" w:right="163"/>
        <w:rPr>
          <w:rFonts w:ascii="Times New Roman" w:hAnsi="Times New Roman" w:cs="Times New Roman"/>
          <w:lang w:val="pl-PL"/>
        </w:rPr>
      </w:pPr>
      <w:r w:rsidRPr="00183DB3">
        <w:rPr>
          <w:rFonts w:ascii="Times New Roman" w:hAnsi="Times New Roman" w:cs="Times New Roman"/>
          <w:lang w:val="pl-PL"/>
        </w:rPr>
        <w:t>Zamawiający nie przewiduje zwołania zebrania Wykonawców w celu wyjaśnienia wątpliwości dotyczących treści niniejszej SWZ. Zamawiający odpowie na pytania dotyczące treści SWZ w sposób zgodny z art. 284 Ustawy</w:t>
      </w:r>
      <w:r w:rsidR="00CA22B4" w:rsidRPr="00183DB3">
        <w:rPr>
          <w:rFonts w:ascii="Times New Roman" w:hAnsi="Times New Roman" w:cs="Times New Roman"/>
          <w:lang w:val="pl-PL"/>
        </w:rPr>
        <w:t xml:space="preserve"> </w:t>
      </w:r>
      <w:r w:rsidR="000E48EC" w:rsidRPr="00183DB3">
        <w:rPr>
          <w:rFonts w:ascii="Times New Roman" w:hAnsi="Times New Roman" w:cs="Times New Roman"/>
          <w:lang w:val="pl-PL"/>
        </w:rPr>
        <w:t>Pzp</w:t>
      </w:r>
      <w:r w:rsidRPr="00183DB3">
        <w:rPr>
          <w:rFonts w:ascii="Times New Roman" w:hAnsi="Times New Roman" w:cs="Times New Roman"/>
          <w:lang w:val="pl-PL"/>
        </w:rPr>
        <w:t>.</w:t>
      </w:r>
    </w:p>
    <w:p w14:paraId="7E65CF92" w14:textId="77777777" w:rsidR="00B806CA" w:rsidRPr="00183DB3" w:rsidRDefault="000E48EC" w:rsidP="00183DB3">
      <w:pPr>
        <w:spacing w:after="248" w:line="276" w:lineRule="auto"/>
        <w:ind w:right="163"/>
        <w:rPr>
          <w:rFonts w:ascii="Times New Roman" w:hAnsi="Times New Roman" w:cs="Times New Roman"/>
          <w:b/>
          <w:sz w:val="28"/>
        </w:rPr>
      </w:pPr>
      <w:r w:rsidRPr="00183DB3">
        <w:rPr>
          <w:rFonts w:ascii="Times New Roman" w:hAnsi="Times New Roman" w:cs="Times New Roman"/>
          <w:b/>
          <w:sz w:val="28"/>
          <w:lang w:val="pl-PL"/>
        </w:rPr>
        <w:t xml:space="preserve">XXVII </w:t>
      </w:r>
      <w:r w:rsidR="00B806CA" w:rsidRPr="00183DB3">
        <w:rPr>
          <w:rFonts w:ascii="Times New Roman" w:hAnsi="Times New Roman" w:cs="Times New Roman"/>
          <w:b/>
          <w:sz w:val="28"/>
          <w:lang w:val="pl-PL"/>
        </w:rPr>
        <w:t>Składanie</w:t>
      </w:r>
      <w:r w:rsidR="0071796C">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ofert</w:t>
      </w:r>
    </w:p>
    <w:p w14:paraId="22D9161E" w14:textId="77777777" w:rsidR="002920F5" w:rsidRDefault="00B806CA" w:rsidP="00183DB3">
      <w:pPr>
        <w:numPr>
          <w:ilvl w:val="0"/>
          <w:numId w:val="19"/>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Oferty należy składać </w:t>
      </w:r>
      <w:r w:rsidRPr="00B23EEB">
        <w:rPr>
          <w:rFonts w:ascii="Times New Roman" w:hAnsi="Times New Roman" w:cs="Times New Roman"/>
          <w:color w:val="auto"/>
          <w:lang w:val="pl-PL"/>
        </w:rPr>
        <w:t>o</w:t>
      </w:r>
      <w:r w:rsidR="000E48EC" w:rsidRPr="00B23EEB">
        <w:rPr>
          <w:rFonts w:ascii="Times New Roman" w:hAnsi="Times New Roman" w:cs="Times New Roman"/>
          <w:color w:val="auto"/>
          <w:lang w:val="pl-PL"/>
        </w:rPr>
        <w:t>d</w:t>
      </w:r>
      <w:r w:rsidRPr="00B23EEB">
        <w:rPr>
          <w:rFonts w:ascii="Times New Roman" w:hAnsi="Times New Roman" w:cs="Times New Roman"/>
          <w:color w:val="auto"/>
          <w:lang w:val="pl-PL"/>
        </w:rPr>
        <w:t xml:space="preserve"> dnia </w:t>
      </w:r>
      <w:r w:rsidR="00965455">
        <w:rPr>
          <w:rFonts w:ascii="Times New Roman" w:hAnsi="Times New Roman" w:cs="Times New Roman"/>
          <w:color w:val="auto"/>
          <w:lang w:val="pl-PL"/>
        </w:rPr>
        <w:t>28</w:t>
      </w:r>
      <w:r w:rsidR="00E7068E" w:rsidRPr="00B23EEB">
        <w:rPr>
          <w:rFonts w:ascii="Times New Roman" w:hAnsi="Times New Roman" w:cs="Times New Roman"/>
          <w:color w:val="auto"/>
          <w:lang w:val="pl-PL"/>
        </w:rPr>
        <w:t xml:space="preserve"> listopada</w:t>
      </w:r>
      <w:r w:rsidR="0071796C" w:rsidRPr="00B23EEB">
        <w:rPr>
          <w:rFonts w:ascii="Times New Roman" w:hAnsi="Times New Roman" w:cs="Times New Roman"/>
          <w:color w:val="auto"/>
          <w:lang w:val="pl-PL"/>
        </w:rPr>
        <w:t xml:space="preserve"> </w:t>
      </w:r>
      <w:r w:rsidR="00E7068E" w:rsidRPr="00B23EEB">
        <w:rPr>
          <w:rFonts w:ascii="Times New Roman" w:hAnsi="Times New Roman" w:cs="Times New Roman"/>
          <w:color w:val="auto"/>
          <w:lang w:val="pl-PL"/>
        </w:rPr>
        <w:t>2025</w:t>
      </w:r>
      <w:r w:rsidRPr="00B23EEB">
        <w:rPr>
          <w:rFonts w:ascii="Times New Roman" w:hAnsi="Times New Roman" w:cs="Times New Roman"/>
          <w:color w:val="auto"/>
          <w:lang w:val="pl-PL"/>
        </w:rPr>
        <w:t xml:space="preserve"> r. do</w:t>
      </w:r>
      <w:r w:rsidR="00965455">
        <w:rPr>
          <w:rFonts w:ascii="Times New Roman" w:hAnsi="Times New Roman" w:cs="Times New Roman"/>
          <w:color w:val="auto"/>
          <w:lang w:val="pl-PL"/>
        </w:rPr>
        <w:t xml:space="preserve"> 8</w:t>
      </w:r>
      <w:r w:rsidR="00CA22B4" w:rsidRPr="00B23EEB">
        <w:rPr>
          <w:rFonts w:ascii="Times New Roman" w:hAnsi="Times New Roman" w:cs="Times New Roman"/>
          <w:color w:val="auto"/>
          <w:lang w:val="pl-PL"/>
        </w:rPr>
        <w:t xml:space="preserve"> </w:t>
      </w:r>
      <w:r w:rsidR="00E7068E" w:rsidRPr="00B23EEB">
        <w:rPr>
          <w:rFonts w:ascii="Times New Roman" w:hAnsi="Times New Roman" w:cs="Times New Roman"/>
          <w:color w:val="auto"/>
          <w:lang w:val="pl-PL"/>
        </w:rPr>
        <w:t>grudnia</w:t>
      </w:r>
      <w:r w:rsidR="00822E22" w:rsidRPr="00B23EEB">
        <w:rPr>
          <w:rFonts w:ascii="Times New Roman" w:hAnsi="Times New Roman" w:cs="Times New Roman"/>
          <w:color w:val="auto"/>
          <w:lang w:val="pl-PL"/>
        </w:rPr>
        <w:t xml:space="preserve"> 2025r</w:t>
      </w:r>
      <w:r w:rsidR="00822E22" w:rsidRPr="00183DB3">
        <w:rPr>
          <w:rFonts w:ascii="Times New Roman" w:hAnsi="Times New Roman" w:cs="Times New Roman"/>
          <w:b/>
          <w:color w:val="auto"/>
          <w:lang w:val="pl-PL"/>
        </w:rPr>
        <w:t>.</w:t>
      </w:r>
      <w:r w:rsidR="000E48EC" w:rsidRPr="00183DB3">
        <w:rPr>
          <w:rFonts w:ascii="Times New Roman" w:hAnsi="Times New Roman" w:cs="Times New Roman"/>
          <w:b/>
          <w:color w:val="auto"/>
          <w:lang w:val="pl-PL"/>
        </w:rPr>
        <w:t xml:space="preserve"> </w:t>
      </w:r>
      <w:r w:rsidR="000E48EC" w:rsidRPr="00B23EEB">
        <w:rPr>
          <w:rFonts w:ascii="Times New Roman" w:hAnsi="Times New Roman" w:cs="Times New Roman"/>
          <w:color w:val="auto"/>
          <w:lang w:val="pl-PL"/>
        </w:rPr>
        <w:t>do</w:t>
      </w:r>
      <w:r w:rsidRPr="00B23EEB">
        <w:rPr>
          <w:rFonts w:ascii="Times New Roman" w:hAnsi="Times New Roman" w:cs="Times New Roman"/>
          <w:color w:val="auto"/>
          <w:lang w:val="pl-PL"/>
        </w:rPr>
        <w:t xml:space="preserve"> godz. </w:t>
      </w:r>
      <w:r w:rsidR="000E48EC" w:rsidRPr="00B23EEB">
        <w:rPr>
          <w:rFonts w:ascii="Times New Roman" w:hAnsi="Times New Roman" w:cs="Times New Roman"/>
          <w:color w:val="auto"/>
          <w:lang w:val="pl-PL"/>
        </w:rPr>
        <w:t>10:00</w:t>
      </w:r>
      <w:r w:rsidR="00CA22B4" w:rsidRPr="00183DB3">
        <w:rPr>
          <w:rFonts w:ascii="Times New Roman" w:hAnsi="Times New Roman" w:cs="Times New Roman"/>
          <w:b/>
          <w:color w:val="auto"/>
          <w:lang w:val="pl-PL"/>
        </w:rPr>
        <w:t xml:space="preserve"> </w:t>
      </w:r>
      <w:r w:rsidRPr="00183DB3">
        <w:rPr>
          <w:rFonts w:ascii="Times New Roman" w:hAnsi="Times New Roman" w:cs="Times New Roman"/>
          <w:lang w:val="pl-PL"/>
        </w:rPr>
        <w:t>wyłącznie</w:t>
      </w:r>
      <w:r w:rsidR="00CA22B4" w:rsidRPr="00183DB3">
        <w:rPr>
          <w:rFonts w:ascii="Times New Roman" w:hAnsi="Times New Roman" w:cs="Times New Roman"/>
          <w:lang w:val="pl-PL"/>
        </w:rPr>
        <w:t xml:space="preserve"> </w:t>
      </w:r>
      <w:r w:rsidRPr="00183DB3">
        <w:rPr>
          <w:rFonts w:ascii="Times New Roman" w:hAnsi="Times New Roman" w:cs="Times New Roman"/>
          <w:lang w:val="pl-PL"/>
        </w:rPr>
        <w:t>za</w:t>
      </w:r>
      <w:r w:rsidR="00CA22B4" w:rsidRPr="00183DB3">
        <w:rPr>
          <w:rFonts w:ascii="Times New Roman" w:hAnsi="Times New Roman" w:cs="Times New Roman"/>
          <w:lang w:val="pl-PL"/>
        </w:rPr>
        <w:t xml:space="preserve"> </w:t>
      </w:r>
      <w:r w:rsidRPr="00183DB3">
        <w:rPr>
          <w:rFonts w:ascii="Times New Roman" w:hAnsi="Times New Roman" w:cs="Times New Roman"/>
          <w:lang w:val="pl-PL"/>
        </w:rPr>
        <w:t>pośrednictwem</w:t>
      </w:r>
      <w:r w:rsidR="00CA22B4" w:rsidRPr="00183DB3">
        <w:rPr>
          <w:rFonts w:ascii="Times New Roman" w:hAnsi="Times New Roman" w:cs="Times New Roman"/>
          <w:lang w:val="pl-PL"/>
        </w:rPr>
        <w:t xml:space="preserve"> </w:t>
      </w:r>
      <w:r w:rsidR="002920F5" w:rsidRPr="00183DB3">
        <w:rPr>
          <w:rFonts w:ascii="Times New Roman" w:hAnsi="Times New Roman" w:cs="Times New Roman"/>
          <w:lang w:val="pl-PL"/>
        </w:rPr>
        <w:t xml:space="preserve">Platformy : </w:t>
      </w:r>
    </w:p>
    <w:p w14:paraId="7D323CF5" w14:textId="77777777" w:rsidR="004270E7" w:rsidRPr="00183DB3" w:rsidRDefault="004270E7" w:rsidP="00DB0621">
      <w:pPr>
        <w:spacing w:line="276" w:lineRule="auto"/>
        <w:ind w:left="503" w:right="163" w:firstLine="0"/>
        <w:rPr>
          <w:rFonts w:ascii="Times New Roman" w:hAnsi="Times New Roman" w:cs="Times New Roman"/>
          <w:lang w:val="pl-PL"/>
        </w:rPr>
      </w:pPr>
    </w:p>
    <w:p w14:paraId="0B598ED3" w14:textId="77777777" w:rsidR="002920F5" w:rsidRDefault="00555F88" w:rsidP="00183DB3">
      <w:pPr>
        <w:spacing w:line="276" w:lineRule="auto"/>
        <w:ind w:left="503" w:right="163" w:firstLine="0"/>
        <w:rPr>
          <w:lang w:val="pl-PL"/>
        </w:rPr>
      </w:pPr>
      <w:r w:rsidRPr="00965455">
        <w:rPr>
          <w:lang w:val="pl-PL"/>
        </w:rPr>
        <w:t>https://eza</w:t>
      </w:r>
      <w:r w:rsidR="00965455">
        <w:rPr>
          <w:lang w:val="pl-PL"/>
        </w:rPr>
        <w:t>mowienia.gov.pl/...................................................</w:t>
      </w:r>
    </w:p>
    <w:p w14:paraId="05C8E609" w14:textId="77777777" w:rsidR="00555F88" w:rsidRPr="00555F88" w:rsidRDefault="00555F88" w:rsidP="00183DB3">
      <w:pPr>
        <w:spacing w:line="276" w:lineRule="auto"/>
        <w:ind w:left="503" w:right="163" w:firstLine="0"/>
        <w:rPr>
          <w:lang w:val="pl-PL"/>
        </w:rPr>
      </w:pPr>
    </w:p>
    <w:p w14:paraId="072D8F49" w14:textId="77777777" w:rsidR="004270E7" w:rsidRPr="00555F88" w:rsidRDefault="004270E7" w:rsidP="00183DB3">
      <w:pPr>
        <w:spacing w:line="276" w:lineRule="auto"/>
        <w:ind w:left="503" w:right="163" w:firstLine="0"/>
        <w:rPr>
          <w:rFonts w:ascii="Times New Roman" w:hAnsi="Times New Roman" w:cs="Times New Roman"/>
          <w:lang w:val="pl-PL"/>
        </w:rPr>
      </w:pPr>
    </w:p>
    <w:p w14:paraId="79DE96D8" w14:textId="77777777" w:rsidR="000E48EC" w:rsidRPr="00B23EEB" w:rsidRDefault="00B806CA" w:rsidP="00183DB3">
      <w:pPr>
        <w:numPr>
          <w:ilvl w:val="0"/>
          <w:numId w:val="19"/>
        </w:numPr>
        <w:spacing w:after="794" w:line="276" w:lineRule="auto"/>
        <w:ind w:right="163"/>
        <w:rPr>
          <w:rFonts w:ascii="Times New Roman" w:hAnsi="Times New Roman" w:cs="Times New Roman"/>
          <w:color w:val="auto"/>
          <w:u w:val="single"/>
          <w:lang w:val="pl-PL"/>
        </w:rPr>
      </w:pPr>
      <w:r w:rsidRPr="00183DB3">
        <w:rPr>
          <w:rFonts w:ascii="Times New Roman" w:hAnsi="Times New Roman" w:cs="Times New Roman"/>
          <w:lang w:val="pl-PL"/>
        </w:rPr>
        <w:t xml:space="preserve">Składanie oferty, wysyłanie i odbieranie dokumentów elektronicznych, elektronicznych kopii dokumentów i oświadczeń oraz informacji przekazywanych przy ich użyciu opisane zostały w Instrukcji dostępnej na stronie </w:t>
      </w:r>
      <w:hyperlink r:id="rId18" w:history="1">
        <w:r w:rsidR="000E48EC" w:rsidRPr="00B23EEB">
          <w:rPr>
            <w:rStyle w:val="Hipercze"/>
            <w:rFonts w:ascii="Times New Roman" w:hAnsi="Times New Roman" w:cs="Times New Roman"/>
            <w:color w:val="auto"/>
            <w:lang w:val="pl-PL"/>
          </w:rPr>
          <w:t>https://ezamowienia.gov.pl</w:t>
        </w:r>
      </w:hyperlink>
    </w:p>
    <w:p w14:paraId="6B4DC691" w14:textId="77777777" w:rsidR="00B806CA" w:rsidRPr="00183DB3" w:rsidRDefault="000E48EC" w:rsidP="00183DB3">
      <w:pPr>
        <w:spacing w:after="360" w:line="276" w:lineRule="auto"/>
        <w:ind w:left="74" w:right="164" w:firstLine="6"/>
        <w:rPr>
          <w:rFonts w:ascii="Times New Roman" w:hAnsi="Times New Roman" w:cs="Times New Roman"/>
          <w:b/>
          <w:sz w:val="28"/>
          <w:lang w:val="pl-PL"/>
        </w:rPr>
      </w:pPr>
      <w:r w:rsidRPr="00183DB3">
        <w:rPr>
          <w:rFonts w:ascii="Times New Roman" w:hAnsi="Times New Roman" w:cs="Times New Roman"/>
          <w:b/>
          <w:sz w:val="28"/>
          <w:lang w:val="pl-PL"/>
        </w:rPr>
        <w:t xml:space="preserve">XXIX </w:t>
      </w:r>
      <w:r w:rsidR="00B806CA" w:rsidRPr="00183DB3">
        <w:rPr>
          <w:rFonts w:ascii="Times New Roman" w:hAnsi="Times New Roman" w:cs="Times New Roman"/>
          <w:b/>
          <w:sz w:val="28"/>
          <w:lang w:val="pl-PL"/>
        </w:rPr>
        <w:t>Zmiana</w:t>
      </w:r>
      <w:r w:rsidR="00CA22B4"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lub</w:t>
      </w:r>
      <w:r w:rsidR="00CA22B4"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wycofanie</w:t>
      </w:r>
      <w:r w:rsidR="00CA22B4"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oferty</w:t>
      </w:r>
    </w:p>
    <w:p w14:paraId="21C78A4F" w14:textId="77777777" w:rsidR="00B806CA" w:rsidRPr="00183DB3" w:rsidRDefault="00B806CA" w:rsidP="00183DB3">
      <w:pPr>
        <w:numPr>
          <w:ilvl w:val="0"/>
          <w:numId w:val="20"/>
        </w:numPr>
        <w:spacing w:line="276" w:lineRule="auto"/>
        <w:ind w:right="163"/>
        <w:rPr>
          <w:rFonts w:ascii="Times New Roman" w:hAnsi="Times New Roman" w:cs="Times New Roman"/>
          <w:lang w:val="pl-PL"/>
        </w:rPr>
      </w:pPr>
      <w:r w:rsidRPr="00183DB3">
        <w:rPr>
          <w:rFonts w:ascii="Times New Roman" w:hAnsi="Times New Roman" w:cs="Times New Roman"/>
          <w:lang w:val="pl-PL"/>
        </w:rPr>
        <w:t>Wykonawca może przed upływem terminu składania ofert zmienić lub wycofać złożoną przez siebie ofertę.</w:t>
      </w:r>
    </w:p>
    <w:p w14:paraId="7F11C63F" w14:textId="77777777" w:rsidR="00B806CA" w:rsidRPr="00183DB3" w:rsidRDefault="00B806CA" w:rsidP="00183DB3">
      <w:pPr>
        <w:numPr>
          <w:ilvl w:val="0"/>
          <w:numId w:val="20"/>
        </w:numPr>
        <w:spacing w:line="276" w:lineRule="auto"/>
        <w:ind w:right="163"/>
        <w:rPr>
          <w:rFonts w:ascii="Times New Roman" w:hAnsi="Times New Roman" w:cs="Times New Roman"/>
          <w:lang w:val="pl-PL"/>
        </w:rPr>
      </w:pPr>
      <w:r w:rsidRPr="00183DB3">
        <w:rPr>
          <w:rFonts w:ascii="Times New Roman" w:hAnsi="Times New Roman" w:cs="Times New Roman"/>
          <w:lang w:val="pl-PL"/>
        </w:rPr>
        <w:t>Po upływie terminu składania ofert, dodanie Oferty (załączników), wycofanie oferty lub jej zmiana nie będzie możliwe.</w:t>
      </w:r>
    </w:p>
    <w:p w14:paraId="67EF5F03" w14:textId="77777777" w:rsidR="00B806CA" w:rsidRPr="00183DB3" w:rsidRDefault="00B806CA" w:rsidP="00183DB3">
      <w:pPr>
        <w:numPr>
          <w:ilvl w:val="0"/>
          <w:numId w:val="20"/>
        </w:numPr>
        <w:spacing w:line="276" w:lineRule="auto"/>
        <w:ind w:right="163"/>
        <w:rPr>
          <w:rFonts w:ascii="Times New Roman" w:hAnsi="Times New Roman" w:cs="Times New Roman"/>
          <w:lang w:val="pl-PL"/>
        </w:rPr>
      </w:pPr>
      <w:r w:rsidRPr="00183DB3">
        <w:rPr>
          <w:rFonts w:ascii="Times New Roman" w:hAnsi="Times New Roman" w:cs="Times New Roman"/>
          <w:lang w:val="pl-PL"/>
        </w:rPr>
        <w:t>Wykonawca ma prawo złożyć tylko jedną ofertę. Oferty Wykonawcy, który przedłoży więcej niż jedną ofertę, zostaną odrzucone.</w:t>
      </w:r>
    </w:p>
    <w:p w14:paraId="651CE74E" w14:textId="77777777" w:rsidR="00822E22" w:rsidRDefault="00822E22" w:rsidP="00183DB3">
      <w:pPr>
        <w:spacing w:after="249" w:line="276" w:lineRule="auto"/>
        <w:ind w:right="163"/>
        <w:rPr>
          <w:rFonts w:ascii="Times New Roman" w:hAnsi="Times New Roman" w:cs="Times New Roman"/>
          <w:lang w:val="pl-PL"/>
        </w:rPr>
      </w:pPr>
    </w:p>
    <w:p w14:paraId="20E286C9" w14:textId="77777777" w:rsidR="0032526F" w:rsidRPr="00183DB3" w:rsidRDefault="0032526F" w:rsidP="00183DB3">
      <w:pPr>
        <w:spacing w:after="249" w:line="276" w:lineRule="auto"/>
        <w:ind w:right="163"/>
        <w:rPr>
          <w:rFonts w:ascii="Times New Roman" w:hAnsi="Times New Roman" w:cs="Times New Roman"/>
          <w:lang w:val="pl-PL"/>
        </w:rPr>
      </w:pPr>
    </w:p>
    <w:p w14:paraId="2D5992A1" w14:textId="77777777" w:rsidR="00B806CA" w:rsidRPr="00183DB3" w:rsidRDefault="00822E22" w:rsidP="00183DB3">
      <w:pPr>
        <w:spacing w:after="249" w:line="276" w:lineRule="auto"/>
        <w:ind w:right="163"/>
        <w:rPr>
          <w:rFonts w:ascii="Times New Roman" w:hAnsi="Times New Roman" w:cs="Times New Roman"/>
          <w:b/>
          <w:sz w:val="28"/>
        </w:rPr>
      </w:pPr>
      <w:r w:rsidRPr="00183DB3">
        <w:rPr>
          <w:rFonts w:ascii="Times New Roman" w:hAnsi="Times New Roman" w:cs="Times New Roman"/>
          <w:b/>
          <w:sz w:val="28"/>
        </w:rPr>
        <w:t>XXX</w:t>
      </w:r>
      <w:r w:rsidR="00CA22B4" w:rsidRPr="00183DB3">
        <w:rPr>
          <w:rFonts w:ascii="Times New Roman" w:hAnsi="Times New Roman" w:cs="Times New Roman"/>
          <w:b/>
          <w:sz w:val="28"/>
        </w:rPr>
        <w:t xml:space="preserve"> </w:t>
      </w:r>
      <w:r w:rsidR="00B806CA" w:rsidRPr="00183DB3">
        <w:rPr>
          <w:rFonts w:ascii="Times New Roman" w:hAnsi="Times New Roman" w:cs="Times New Roman"/>
          <w:b/>
          <w:sz w:val="28"/>
          <w:lang w:val="pl-PL"/>
        </w:rPr>
        <w:t>Związanie</w:t>
      </w:r>
      <w:r w:rsidR="00CA22B4"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ofertą</w:t>
      </w:r>
    </w:p>
    <w:p w14:paraId="605AFA83" w14:textId="77777777" w:rsidR="00B806CA" w:rsidRPr="00183DB3" w:rsidRDefault="00B806CA" w:rsidP="00183DB3">
      <w:pPr>
        <w:numPr>
          <w:ilvl w:val="0"/>
          <w:numId w:val="21"/>
        </w:numPr>
        <w:spacing w:line="276" w:lineRule="auto"/>
        <w:ind w:right="163"/>
        <w:rPr>
          <w:rFonts w:ascii="Times New Roman" w:hAnsi="Times New Roman" w:cs="Times New Roman"/>
          <w:lang w:val="pl-PL"/>
        </w:rPr>
      </w:pPr>
      <w:r w:rsidRPr="00183DB3">
        <w:rPr>
          <w:rFonts w:ascii="Times New Roman" w:hAnsi="Times New Roman" w:cs="Times New Roman"/>
          <w:lang w:val="pl-PL"/>
        </w:rPr>
        <w:t>Wykonawca pozostaje związany złożoną ofertą nie dłużej niż 30 dni od dnia upływu terminu składania ofert (przy czym pierwszym dniem terminu związania ofertą jest dzień, w którym upływa termin składania ofert</w:t>
      </w:r>
      <w:r w:rsidRPr="00CE27C8">
        <w:rPr>
          <w:rFonts w:ascii="Times New Roman" w:hAnsi="Times New Roman" w:cs="Times New Roman"/>
          <w:color w:val="auto"/>
          <w:lang w:val="pl-PL"/>
        </w:rPr>
        <w:t>),</w:t>
      </w:r>
      <w:r w:rsidRPr="00183DB3">
        <w:rPr>
          <w:rFonts w:ascii="Times New Roman" w:hAnsi="Times New Roman" w:cs="Times New Roman"/>
          <w:color w:val="FF0000"/>
          <w:lang w:val="pl-PL"/>
        </w:rPr>
        <w:t xml:space="preserve"> </w:t>
      </w:r>
      <w:r w:rsidRPr="00DB0621">
        <w:rPr>
          <w:rFonts w:ascii="Times New Roman" w:hAnsi="Times New Roman" w:cs="Times New Roman"/>
          <w:color w:val="auto"/>
          <w:sz w:val="24"/>
          <w:szCs w:val="24"/>
          <w:lang w:val="pl-PL"/>
        </w:rPr>
        <w:t xml:space="preserve">do dnia </w:t>
      </w:r>
      <w:r w:rsidR="0032526F">
        <w:rPr>
          <w:rFonts w:ascii="Times New Roman" w:hAnsi="Times New Roman" w:cs="Times New Roman"/>
          <w:color w:val="auto"/>
          <w:sz w:val="24"/>
          <w:szCs w:val="24"/>
          <w:lang w:val="pl-PL"/>
        </w:rPr>
        <w:t>07</w:t>
      </w:r>
      <w:r w:rsidR="00DB0621" w:rsidRPr="00DB0621">
        <w:rPr>
          <w:rFonts w:ascii="Times New Roman" w:hAnsi="Times New Roman" w:cs="Times New Roman"/>
          <w:color w:val="auto"/>
          <w:sz w:val="24"/>
          <w:szCs w:val="24"/>
          <w:lang w:val="pl-PL"/>
        </w:rPr>
        <w:t>.01</w:t>
      </w:r>
      <w:r w:rsidR="00DB0621">
        <w:rPr>
          <w:rFonts w:ascii="Times New Roman" w:hAnsi="Times New Roman" w:cs="Times New Roman"/>
          <w:color w:val="auto"/>
          <w:sz w:val="24"/>
          <w:szCs w:val="24"/>
          <w:lang w:val="pl-PL"/>
        </w:rPr>
        <w:t>.</w:t>
      </w:r>
      <w:r w:rsidR="00E7068E" w:rsidRPr="00DB0621">
        <w:rPr>
          <w:rFonts w:ascii="Times New Roman" w:hAnsi="Times New Roman" w:cs="Times New Roman"/>
          <w:color w:val="auto"/>
          <w:sz w:val="24"/>
          <w:szCs w:val="24"/>
          <w:lang w:val="pl-PL"/>
        </w:rPr>
        <w:t>2026</w:t>
      </w:r>
      <w:r w:rsidRPr="00183DB3">
        <w:rPr>
          <w:rFonts w:ascii="Times New Roman" w:hAnsi="Times New Roman" w:cs="Times New Roman"/>
          <w:color w:val="auto"/>
          <w:lang w:val="pl-PL"/>
        </w:rPr>
        <w:t xml:space="preserve"> r.</w:t>
      </w:r>
      <w:r w:rsidRPr="00183DB3">
        <w:rPr>
          <w:rFonts w:ascii="Times New Roman" w:hAnsi="Times New Roman" w:cs="Times New Roman"/>
          <w:lang w:val="pl-PL"/>
        </w:rPr>
        <w:t xml:space="preserve"> Bieg terminu związania ofertą rozpoczyna się wraz z upływem terminu składania ofert.</w:t>
      </w:r>
    </w:p>
    <w:p w14:paraId="1D494D22" w14:textId="77777777" w:rsidR="0032526F" w:rsidRDefault="00B806CA" w:rsidP="0032526F">
      <w:pPr>
        <w:numPr>
          <w:ilvl w:val="0"/>
          <w:numId w:val="21"/>
        </w:numPr>
        <w:spacing w:after="798" w:line="276" w:lineRule="auto"/>
        <w:ind w:right="163"/>
        <w:rPr>
          <w:rFonts w:ascii="Times New Roman" w:hAnsi="Times New Roman" w:cs="Times New Roman"/>
          <w:lang w:val="pl-PL"/>
        </w:rPr>
      </w:pPr>
      <w:r w:rsidRPr="00183DB3">
        <w:rPr>
          <w:rFonts w:ascii="Times New Roman" w:hAnsi="Times New Roman" w:cs="Times New Roman"/>
          <w:lang w:val="pl-PL"/>
        </w:rPr>
        <w:t>W przypadku gdy wybór najkorzystniejszej oferty nie nastąpi przed upływem terminu związania ofertą, Zamawiający przed upływem terminu związania ofertą zwraca się do Wykonawców jednokrotnie o wyrażenie zgody na przedłużenie tego terminu o oznaczony okres, nie dłuższy jednak niż 30 dni.</w:t>
      </w:r>
    </w:p>
    <w:p w14:paraId="2020C727" w14:textId="77777777" w:rsidR="00B806CA" w:rsidRPr="0032526F" w:rsidRDefault="00822E22" w:rsidP="0032526F">
      <w:pPr>
        <w:spacing w:after="798" w:line="276" w:lineRule="auto"/>
        <w:ind w:left="503" w:right="163" w:firstLine="0"/>
        <w:rPr>
          <w:rFonts w:ascii="Times New Roman" w:hAnsi="Times New Roman" w:cs="Times New Roman"/>
          <w:lang w:val="pl-PL"/>
        </w:rPr>
      </w:pPr>
      <w:r w:rsidRPr="0032526F">
        <w:rPr>
          <w:rFonts w:ascii="Times New Roman" w:hAnsi="Times New Roman" w:cs="Times New Roman"/>
          <w:b/>
          <w:sz w:val="28"/>
        </w:rPr>
        <w:t>XXXI</w:t>
      </w:r>
      <w:r w:rsidR="00CA22B4" w:rsidRPr="0032526F">
        <w:rPr>
          <w:rFonts w:ascii="Times New Roman" w:hAnsi="Times New Roman" w:cs="Times New Roman"/>
          <w:b/>
          <w:sz w:val="28"/>
        </w:rPr>
        <w:t xml:space="preserve"> </w:t>
      </w:r>
      <w:r w:rsidR="0071796C" w:rsidRPr="0032526F">
        <w:rPr>
          <w:rFonts w:ascii="Times New Roman" w:hAnsi="Times New Roman" w:cs="Times New Roman"/>
          <w:b/>
          <w:sz w:val="28"/>
        </w:rPr>
        <w:t xml:space="preserve"> </w:t>
      </w:r>
      <w:r w:rsidR="00B806CA" w:rsidRPr="0032526F">
        <w:rPr>
          <w:rFonts w:ascii="Times New Roman" w:hAnsi="Times New Roman" w:cs="Times New Roman"/>
          <w:b/>
          <w:sz w:val="28"/>
          <w:lang w:val="pl-PL"/>
        </w:rPr>
        <w:t>Otwarcie</w:t>
      </w:r>
      <w:r w:rsidR="00CA22B4" w:rsidRPr="0032526F">
        <w:rPr>
          <w:rFonts w:ascii="Times New Roman" w:hAnsi="Times New Roman" w:cs="Times New Roman"/>
          <w:b/>
          <w:sz w:val="28"/>
          <w:lang w:val="pl-PL"/>
        </w:rPr>
        <w:t xml:space="preserve"> </w:t>
      </w:r>
      <w:r w:rsidR="00B806CA" w:rsidRPr="0032526F">
        <w:rPr>
          <w:rFonts w:ascii="Times New Roman" w:hAnsi="Times New Roman" w:cs="Times New Roman"/>
          <w:b/>
          <w:sz w:val="28"/>
          <w:lang w:val="pl-PL"/>
        </w:rPr>
        <w:t>ofert</w:t>
      </w:r>
      <w:r w:rsidR="00B806CA" w:rsidRPr="00183DB3">
        <w:rPr>
          <w:rFonts w:ascii="Times New Roman" w:hAnsi="Times New Roman" w:cs="Times New Roman"/>
          <w:noProof/>
          <w:lang w:val="pl-PL" w:eastAsia="pl-PL"/>
        </w:rPr>
        <w:drawing>
          <wp:inline distT="0" distB="0" distL="0" distR="0" wp14:anchorId="328EAA77" wp14:editId="262E7891">
            <wp:extent cx="8255" cy="241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55" cy="24130"/>
                    </a:xfrm>
                    <a:prstGeom prst="rect">
                      <a:avLst/>
                    </a:prstGeom>
                    <a:noFill/>
                    <a:ln>
                      <a:noFill/>
                    </a:ln>
                  </pic:spPr>
                </pic:pic>
              </a:graphicData>
            </a:graphic>
          </wp:inline>
        </w:drawing>
      </w:r>
    </w:p>
    <w:p w14:paraId="2484E6AE" w14:textId="77777777" w:rsidR="00822E22" w:rsidRPr="00183DB3" w:rsidRDefault="00B806CA" w:rsidP="00183DB3">
      <w:pPr>
        <w:numPr>
          <w:ilvl w:val="0"/>
          <w:numId w:val="22"/>
        </w:numPr>
        <w:spacing w:line="276" w:lineRule="auto"/>
        <w:ind w:right="279"/>
        <w:rPr>
          <w:rFonts w:ascii="Times New Roman" w:hAnsi="Times New Roman" w:cs="Times New Roman"/>
          <w:lang w:val="pl-PL"/>
        </w:rPr>
      </w:pPr>
      <w:r w:rsidRPr="00183DB3">
        <w:rPr>
          <w:rFonts w:ascii="Times New Roman" w:hAnsi="Times New Roman" w:cs="Times New Roman"/>
          <w:lang w:val="pl-PL"/>
        </w:rPr>
        <w:t>Otwarcie ofert nastąpi poprzez odszyfrowanie wczytanych na Platformie ofert w dniu</w:t>
      </w:r>
    </w:p>
    <w:p w14:paraId="19926DF1" w14:textId="77777777" w:rsidR="00B806CA" w:rsidRPr="00183DB3" w:rsidRDefault="0032526F" w:rsidP="00183DB3">
      <w:pPr>
        <w:spacing w:line="276" w:lineRule="auto"/>
        <w:ind w:left="499" w:right="279" w:firstLine="0"/>
        <w:rPr>
          <w:rFonts w:ascii="Times New Roman" w:hAnsi="Times New Roman" w:cs="Times New Roman"/>
          <w:lang w:val="pl-PL"/>
        </w:rPr>
      </w:pPr>
      <w:r>
        <w:rPr>
          <w:rFonts w:ascii="Times New Roman" w:hAnsi="Times New Roman" w:cs="Times New Roman"/>
          <w:color w:val="auto"/>
          <w:lang w:val="pl-PL"/>
        </w:rPr>
        <w:t>9</w:t>
      </w:r>
      <w:r w:rsidR="00A322F9" w:rsidRPr="00DB0621">
        <w:rPr>
          <w:rFonts w:ascii="Times New Roman" w:hAnsi="Times New Roman" w:cs="Times New Roman"/>
          <w:color w:val="auto"/>
          <w:lang w:val="pl-PL"/>
        </w:rPr>
        <w:t xml:space="preserve"> </w:t>
      </w:r>
      <w:r w:rsidR="00E7068E" w:rsidRPr="00DB0621">
        <w:rPr>
          <w:rFonts w:ascii="Times New Roman" w:hAnsi="Times New Roman" w:cs="Times New Roman"/>
          <w:color w:val="auto"/>
          <w:lang w:val="pl-PL"/>
        </w:rPr>
        <w:t xml:space="preserve"> grudnia 2025</w:t>
      </w:r>
      <w:r w:rsidR="00822E22" w:rsidRPr="00DB0621">
        <w:rPr>
          <w:rFonts w:ascii="Times New Roman" w:hAnsi="Times New Roman" w:cs="Times New Roman"/>
          <w:color w:val="auto"/>
          <w:lang w:val="pl-PL"/>
        </w:rPr>
        <w:t xml:space="preserve"> r. o god</w:t>
      </w:r>
      <w:r w:rsidR="00FF1EDC" w:rsidRPr="00DB0621">
        <w:rPr>
          <w:rFonts w:ascii="Times New Roman" w:hAnsi="Times New Roman" w:cs="Times New Roman"/>
          <w:color w:val="auto"/>
          <w:lang w:val="pl-PL"/>
        </w:rPr>
        <w:t>z</w:t>
      </w:r>
      <w:r w:rsidR="00822E22" w:rsidRPr="00DB0621">
        <w:rPr>
          <w:rFonts w:ascii="Times New Roman" w:hAnsi="Times New Roman" w:cs="Times New Roman"/>
          <w:color w:val="auto"/>
          <w:lang w:val="pl-PL"/>
        </w:rPr>
        <w:t xml:space="preserve">. </w:t>
      </w:r>
      <w:r w:rsidR="00A322F9" w:rsidRPr="00DB0621">
        <w:rPr>
          <w:rFonts w:ascii="Times New Roman" w:hAnsi="Times New Roman" w:cs="Times New Roman"/>
          <w:color w:val="auto"/>
          <w:lang w:val="pl-PL"/>
        </w:rPr>
        <w:t>9</w:t>
      </w:r>
      <w:r w:rsidR="00E7068E" w:rsidRPr="00DB0621">
        <w:rPr>
          <w:rFonts w:ascii="Times New Roman" w:hAnsi="Times New Roman" w:cs="Times New Roman"/>
          <w:color w:val="auto"/>
          <w:lang w:val="pl-PL"/>
        </w:rPr>
        <w:t>:00</w:t>
      </w:r>
      <w:r w:rsidR="00FF1EDC" w:rsidRPr="00DB0621">
        <w:rPr>
          <w:rFonts w:ascii="Times New Roman" w:hAnsi="Times New Roman" w:cs="Times New Roman"/>
          <w:color w:val="auto"/>
          <w:lang w:val="pl-PL"/>
        </w:rPr>
        <w:t xml:space="preserve"> w pomieszczeniu 025 w Budynku A na parterze</w:t>
      </w:r>
      <w:r w:rsidR="00B806CA" w:rsidRPr="00183DB3">
        <w:rPr>
          <w:rFonts w:ascii="Times New Roman" w:hAnsi="Times New Roman" w:cs="Times New Roman"/>
          <w:lang w:val="pl-PL"/>
        </w:rPr>
        <w:t xml:space="preserve"> przy czym nie później niż dnia następnego po dniu, w którym upłynął termin składania ofert. W przypadku awarii systemu teleinformatycznego, przy użyciu którego następuje otwarcie ofert, która powoduje brak możliwości otwarcia ofert w terminie określonym przez Zamawiającego, otwarcie ofert następuje niezwłocznie po usunięciu awarii.</w:t>
      </w:r>
    </w:p>
    <w:p w14:paraId="21906A07" w14:textId="77777777" w:rsidR="00B806CA" w:rsidRPr="00183DB3" w:rsidRDefault="00B806CA" w:rsidP="00183DB3">
      <w:pPr>
        <w:numPr>
          <w:ilvl w:val="0"/>
          <w:numId w:val="22"/>
        </w:numPr>
        <w:spacing w:line="276" w:lineRule="auto"/>
        <w:ind w:right="279"/>
        <w:rPr>
          <w:rFonts w:ascii="Times New Roman" w:hAnsi="Times New Roman" w:cs="Times New Roman"/>
          <w:lang w:val="pl-PL"/>
        </w:rPr>
      </w:pPr>
      <w:r w:rsidRPr="00183DB3">
        <w:rPr>
          <w:rFonts w:ascii="Times New Roman" w:hAnsi="Times New Roman" w:cs="Times New Roman"/>
          <w:lang w:val="pl-PL"/>
        </w:rPr>
        <w:t>Zamawiający, najpóźniej przed otwarciem ofert, udostępni na stronie internetowej prowadzonego postępowania informację o kwocie, jaką zamierza przeznaczyć na sfinansowanie zamówienia.</w:t>
      </w:r>
    </w:p>
    <w:p w14:paraId="3C406037" w14:textId="77777777" w:rsidR="00B806CA" w:rsidRPr="00183DB3" w:rsidRDefault="00B806CA" w:rsidP="00183DB3">
      <w:pPr>
        <w:numPr>
          <w:ilvl w:val="0"/>
          <w:numId w:val="22"/>
        </w:numPr>
        <w:spacing w:after="305" w:line="276" w:lineRule="auto"/>
        <w:ind w:right="279"/>
        <w:rPr>
          <w:rFonts w:ascii="Times New Roman" w:hAnsi="Times New Roman" w:cs="Times New Roman"/>
          <w:lang w:val="pl-PL"/>
        </w:rPr>
      </w:pPr>
      <w:r w:rsidRPr="00183DB3">
        <w:rPr>
          <w:rFonts w:ascii="Times New Roman" w:hAnsi="Times New Roman" w:cs="Times New Roman"/>
          <w:lang w:val="pl-PL"/>
        </w:rPr>
        <w:t>Zamawiający, niezwłocznie po otwarciu ofert, udostępnia na stronie internetowej prowadzonego postępowania informacje o:</w:t>
      </w:r>
    </w:p>
    <w:p w14:paraId="0CB7F760" w14:textId="77777777" w:rsidR="00B806CA" w:rsidRPr="00183DB3" w:rsidRDefault="00CA22B4" w:rsidP="00183DB3">
      <w:pPr>
        <w:numPr>
          <w:ilvl w:val="0"/>
          <w:numId w:val="23"/>
        </w:numPr>
        <w:spacing w:line="276" w:lineRule="auto"/>
        <w:ind w:right="221"/>
        <w:rPr>
          <w:rFonts w:ascii="Times New Roman" w:hAnsi="Times New Roman" w:cs="Times New Roman"/>
          <w:lang w:val="pl-PL"/>
        </w:rPr>
      </w:pPr>
      <w:r w:rsidRPr="00183DB3">
        <w:rPr>
          <w:rFonts w:ascii="Times New Roman" w:hAnsi="Times New Roman" w:cs="Times New Roman"/>
          <w:lang w:val="pl-PL"/>
        </w:rPr>
        <w:t>N</w:t>
      </w:r>
      <w:r w:rsidR="00B806CA" w:rsidRPr="00183DB3">
        <w:rPr>
          <w:rFonts w:ascii="Times New Roman" w:hAnsi="Times New Roman" w:cs="Times New Roman"/>
          <w:lang w:val="pl-PL"/>
        </w:rPr>
        <w:t>azwach albo imionach i nazwiskach oraz siedzibach lub miejscach prowadzonej działalności gospodarczej bądź miejscach zamieszkania Wykonawców, których oferty zostały otwarte;</w:t>
      </w:r>
    </w:p>
    <w:p w14:paraId="0899C5BE" w14:textId="77777777" w:rsidR="000443D1" w:rsidRPr="0032526F" w:rsidRDefault="00CA22B4" w:rsidP="0032526F">
      <w:pPr>
        <w:numPr>
          <w:ilvl w:val="0"/>
          <w:numId w:val="23"/>
        </w:numPr>
        <w:spacing w:after="120" w:line="276" w:lineRule="auto"/>
        <w:ind w:right="221" w:firstLine="6"/>
        <w:rPr>
          <w:rFonts w:ascii="Times New Roman" w:hAnsi="Times New Roman" w:cs="Times New Roman"/>
          <w:lang w:val="pl-PL"/>
        </w:rPr>
      </w:pPr>
      <w:r w:rsidRPr="00183DB3">
        <w:rPr>
          <w:rFonts w:ascii="Times New Roman" w:hAnsi="Times New Roman" w:cs="Times New Roman"/>
          <w:lang w:val="pl-PL"/>
        </w:rPr>
        <w:t>C</w:t>
      </w:r>
      <w:r w:rsidR="00B806CA" w:rsidRPr="00183DB3">
        <w:rPr>
          <w:rFonts w:ascii="Times New Roman" w:hAnsi="Times New Roman" w:cs="Times New Roman"/>
          <w:lang w:val="pl-PL"/>
        </w:rPr>
        <w:t>enach lub kosztach zawartych w ofertach.</w:t>
      </w:r>
    </w:p>
    <w:p w14:paraId="0E43AF6B" w14:textId="77777777" w:rsidR="00822E22" w:rsidRPr="00183DB3" w:rsidRDefault="00822E22" w:rsidP="00183DB3">
      <w:pPr>
        <w:spacing w:after="120" w:line="276" w:lineRule="auto"/>
        <w:ind w:right="163" w:firstLine="6"/>
        <w:rPr>
          <w:rFonts w:ascii="Times New Roman" w:hAnsi="Times New Roman" w:cs="Times New Roman"/>
          <w:b/>
          <w:sz w:val="28"/>
          <w:lang w:val="pl-PL"/>
        </w:rPr>
      </w:pPr>
    </w:p>
    <w:p w14:paraId="55AD417C" w14:textId="77777777" w:rsidR="00822E22" w:rsidRPr="00183DB3" w:rsidRDefault="00822E22" w:rsidP="00597DE3">
      <w:pPr>
        <w:spacing w:after="120" w:line="276" w:lineRule="auto"/>
        <w:ind w:right="163" w:firstLine="6"/>
        <w:rPr>
          <w:rFonts w:ascii="Times New Roman" w:hAnsi="Times New Roman" w:cs="Times New Roman"/>
          <w:b/>
          <w:sz w:val="28"/>
          <w:lang w:val="pl-PL"/>
        </w:rPr>
      </w:pPr>
      <w:r w:rsidRPr="00183DB3">
        <w:rPr>
          <w:rFonts w:ascii="Times New Roman" w:hAnsi="Times New Roman" w:cs="Times New Roman"/>
          <w:b/>
          <w:sz w:val="28"/>
          <w:lang w:val="pl-PL"/>
        </w:rPr>
        <w:t xml:space="preserve">XXXII </w:t>
      </w:r>
      <w:r w:rsidR="00B806CA" w:rsidRPr="00183DB3">
        <w:rPr>
          <w:rFonts w:ascii="Times New Roman" w:hAnsi="Times New Roman" w:cs="Times New Roman"/>
          <w:b/>
          <w:sz w:val="28"/>
          <w:lang w:val="pl-PL"/>
        </w:rPr>
        <w:t xml:space="preserve">Badanie ofert, sposób poprawiania </w:t>
      </w:r>
      <w:r w:rsidR="00597DE3">
        <w:rPr>
          <w:rFonts w:ascii="Times New Roman" w:hAnsi="Times New Roman" w:cs="Times New Roman"/>
          <w:b/>
          <w:sz w:val="28"/>
          <w:lang w:val="pl-PL"/>
        </w:rPr>
        <w:t>omyłek, uzupełnianie dokumentów</w:t>
      </w:r>
    </w:p>
    <w:p w14:paraId="72B612ED" w14:textId="77777777" w:rsidR="00CA22B4" w:rsidRPr="00183DB3" w:rsidRDefault="00B806CA" w:rsidP="00183DB3">
      <w:pPr>
        <w:numPr>
          <w:ilvl w:val="0"/>
          <w:numId w:val="24"/>
        </w:numPr>
        <w:spacing w:line="276" w:lineRule="auto"/>
        <w:ind w:right="420"/>
        <w:rPr>
          <w:rFonts w:ascii="Times New Roman" w:hAnsi="Times New Roman" w:cs="Times New Roman"/>
          <w:lang w:val="pl-PL"/>
        </w:rPr>
      </w:pPr>
      <w:r w:rsidRPr="00183DB3">
        <w:rPr>
          <w:rFonts w:ascii="Times New Roman" w:hAnsi="Times New Roman" w:cs="Times New Roman"/>
          <w:lang w:val="pl-PL"/>
        </w:rPr>
        <w:t>Na posiedzeniu niejawnym Zamawiający oceni spełnianie przez Wykonawców warunków udziału w postępowaniu oraz dokona zbadania ofert pod względem przyjętych w SWZ wymagań. Następnie dokona kwalifikacji Wykonawców do wykluczenia z ubiegania się o udzielenie zamówienia i kwalifikacji ofert do odrzucenia. Spośród ofert nie odrzuconych Zamawiający dokona oceny ofert i wybierze ofertę najkorzystniejszą.</w:t>
      </w:r>
    </w:p>
    <w:p w14:paraId="4E0108FB" w14:textId="77777777" w:rsidR="00B806CA" w:rsidRPr="00183DB3" w:rsidRDefault="00B806CA" w:rsidP="00183DB3">
      <w:pPr>
        <w:numPr>
          <w:ilvl w:val="0"/>
          <w:numId w:val="24"/>
        </w:numPr>
        <w:spacing w:after="282" w:line="276" w:lineRule="auto"/>
        <w:ind w:right="420"/>
        <w:rPr>
          <w:rFonts w:ascii="Times New Roman" w:hAnsi="Times New Roman" w:cs="Times New Roman"/>
        </w:rPr>
      </w:pPr>
      <w:r w:rsidRPr="00183DB3">
        <w:rPr>
          <w:rFonts w:ascii="Times New Roman" w:hAnsi="Times New Roman" w:cs="Times New Roman"/>
          <w:lang w:val="pl-PL"/>
        </w:rPr>
        <w:t>Zamawiający</w:t>
      </w:r>
      <w:r w:rsidR="00CA22B4" w:rsidRPr="00183DB3">
        <w:rPr>
          <w:rFonts w:ascii="Times New Roman" w:hAnsi="Times New Roman" w:cs="Times New Roman"/>
          <w:lang w:val="pl-PL"/>
        </w:rPr>
        <w:t xml:space="preserve"> </w:t>
      </w:r>
      <w:r w:rsidRPr="00183DB3">
        <w:rPr>
          <w:rFonts w:ascii="Times New Roman" w:hAnsi="Times New Roman" w:cs="Times New Roman"/>
          <w:lang w:val="pl-PL"/>
        </w:rPr>
        <w:t>poprawia</w:t>
      </w:r>
      <w:r w:rsidRPr="00183DB3">
        <w:rPr>
          <w:rFonts w:ascii="Times New Roman" w:hAnsi="Times New Roman" w:cs="Times New Roman"/>
        </w:rPr>
        <w:t xml:space="preserve"> w </w:t>
      </w:r>
      <w:r w:rsidRPr="00183DB3">
        <w:rPr>
          <w:rFonts w:ascii="Times New Roman" w:hAnsi="Times New Roman" w:cs="Times New Roman"/>
          <w:lang w:val="pl-PL"/>
        </w:rPr>
        <w:t>ofercie</w:t>
      </w:r>
      <w:r w:rsidRPr="00183DB3">
        <w:rPr>
          <w:rFonts w:ascii="Times New Roman" w:hAnsi="Times New Roman" w:cs="Times New Roman"/>
        </w:rPr>
        <w:t>:</w:t>
      </w:r>
    </w:p>
    <w:p w14:paraId="18C25AD4" w14:textId="77777777" w:rsidR="00B806CA" w:rsidRPr="00183DB3" w:rsidRDefault="00621A10" w:rsidP="00183DB3">
      <w:pPr>
        <w:numPr>
          <w:ilvl w:val="0"/>
          <w:numId w:val="25"/>
        </w:numPr>
        <w:spacing w:line="276" w:lineRule="auto"/>
        <w:ind w:right="163"/>
        <w:rPr>
          <w:rFonts w:ascii="Times New Roman" w:hAnsi="Times New Roman" w:cs="Times New Roman"/>
        </w:rPr>
      </w:pPr>
      <w:r>
        <w:rPr>
          <w:rFonts w:ascii="Times New Roman" w:hAnsi="Times New Roman" w:cs="Times New Roman"/>
          <w:lang w:val="pl-PL"/>
        </w:rPr>
        <w:t xml:space="preserve"> </w:t>
      </w:r>
      <w:r w:rsidR="001B109F" w:rsidRPr="00183DB3">
        <w:rPr>
          <w:rFonts w:ascii="Times New Roman" w:hAnsi="Times New Roman" w:cs="Times New Roman"/>
          <w:lang w:val="pl-PL"/>
        </w:rPr>
        <w:t>O</w:t>
      </w:r>
      <w:r w:rsidR="00B806CA" w:rsidRPr="00183DB3">
        <w:rPr>
          <w:rFonts w:ascii="Times New Roman" w:hAnsi="Times New Roman" w:cs="Times New Roman"/>
          <w:lang w:val="pl-PL"/>
        </w:rPr>
        <w:t>czywiste</w:t>
      </w:r>
      <w:r w:rsidR="00CA22B4" w:rsidRPr="00183DB3">
        <w:rPr>
          <w:rFonts w:ascii="Times New Roman" w:hAnsi="Times New Roman" w:cs="Times New Roman"/>
          <w:lang w:val="pl-PL"/>
        </w:rPr>
        <w:t xml:space="preserve"> </w:t>
      </w:r>
      <w:r w:rsidR="00B806CA" w:rsidRPr="00183DB3">
        <w:rPr>
          <w:rFonts w:ascii="Times New Roman" w:hAnsi="Times New Roman" w:cs="Times New Roman"/>
          <w:lang w:val="pl-PL"/>
        </w:rPr>
        <w:t>omyłki</w:t>
      </w:r>
      <w:r w:rsidR="00CA22B4" w:rsidRPr="00183DB3">
        <w:rPr>
          <w:rFonts w:ascii="Times New Roman" w:hAnsi="Times New Roman" w:cs="Times New Roman"/>
          <w:lang w:val="pl-PL"/>
        </w:rPr>
        <w:t xml:space="preserve"> </w:t>
      </w:r>
      <w:r w:rsidR="00B806CA" w:rsidRPr="00183DB3">
        <w:rPr>
          <w:rFonts w:ascii="Times New Roman" w:hAnsi="Times New Roman" w:cs="Times New Roman"/>
          <w:lang w:val="pl-PL"/>
        </w:rPr>
        <w:t>pisarskie</w:t>
      </w:r>
      <w:r w:rsidR="00B806CA" w:rsidRPr="00183DB3">
        <w:rPr>
          <w:rFonts w:ascii="Times New Roman" w:hAnsi="Times New Roman" w:cs="Times New Roman"/>
        </w:rPr>
        <w:t>,</w:t>
      </w:r>
    </w:p>
    <w:p w14:paraId="73234217" w14:textId="77777777" w:rsidR="00B806CA" w:rsidRPr="00183DB3" w:rsidRDefault="0028640D" w:rsidP="00183DB3">
      <w:pPr>
        <w:numPr>
          <w:ilvl w:val="0"/>
          <w:numId w:val="25"/>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O</w:t>
      </w:r>
      <w:r w:rsidR="00B806CA" w:rsidRPr="00183DB3">
        <w:rPr>
          <w:rFonts w:ascii="Times New Roman" w:hAnsi="Times New Roman" w:cs="Times New Roman"/>
          <w:lang w:val="pl-PL"/>
        </w:rPr>
        <w:t>czywiste omyłki rachunkowe z uwzględnieniem konsekwencji rachunkowych dokonanych poprawek,</w:t>
      </w:r>
    </w:p>
    <w:p w14:paraId="2AAB6CB6" w14:textId="77777777" w:rsidR="00B806CA" w:rsidRPr="00183DB3" w:rsidRDefault="00CA22B4" w:rsidP="00183DB3">
      <w:pPr>
        <w:numPr>
          <w:ilvl w:val="0"/>
          <w:numId w:val="25"/>
        </w:numPr>
        <w:spacing w:after="285" w:line="276" w:lineRule="auto"/>
        <w:ind w:right="163"/>
        <w:rPr>
          <w:rFonts w:ascii="Times New Roman" w:hAnsi="Times New Roman" w:cs="Times New Roman"/>
          <w:lang w:val="pl-PL"/>
        </w:rPr>
      </w:pPr>
      <w:r w:rsidRPr="00183DB3">
        <w:rPr>
          <w:rFonts w:ascii="Times New Roman" w:hAnsi="Times New Roman" w:cs="Times New Roman"/>
          <w:lang w:val="pl-PL"/>
        </w:rPr>
        <w:t>I</w:t>
      </w:r>
      <w:r w:rsidR="00B806CA" w:rsidRPr="00183DB3">
        <w:rPr>
          <w:rFonts w:ascii="Times New Roman" w:hAnsi="Times New Roman" w:cs="Times New Roman"/>
          <w:lang w:val="pl-PL"/>
        </w:rPr>
        <w:t>nne omyłki polegające na niezgodności oferty z dokumentami zamówienia pod warunkiem, że nie powodują one istotnych zmian w treści oferty.</w:t>
      </w:r>
    </w:p>
    <w:p w14:paraId="0D763B71" w14:textId="77777777" w:rsidR="00B806CA" w:rsidRPr="00183DB3" w:rsidRDefault="00B806CA" w:rsidP="00183DB3">
      <w:pPr>
        <w:numPr>
          <w:ilvl w:val="0"/>
          <w:numId w:val="26"/>
        </w:numPr>
        <w:spacing w:after="39" w:line="276" w:lineRule="auto"/>
        <w:ind w:right="367"/>
        <w:rPr>
          <w:rFonts w:ascii="Times New Roman" w:hAnsi="Times New Roman" w:cs="Times New Roman"/>
          <w:lang w:val="pl-PL"/>
        </w:rPr>
      </w:pPr>
      <w:r w:rsidRPr="00183DB3">
        <w:rPr>
          <w:rFonts w:ascii="Times New Roman" w:hAnsi="Times New Roman" w:cs="Times New Roman"/>
          <w:lang w:val="pl-PL"/>
        </w:rPr>
        <w:t>O poprawieniu ww. omyłek Zamawiający niezwłocznie zawiadomi Wykonawcę, którego oferta została poprawiona. W przypadku, gdy Wykonawca w terminie odpowiednim wyznaczonym przez Zamawiającego nie wyrazi zgody na poprawienie omyłki, o której mowa w pkt. 36 ust. 2 c) SWZ lub nie zakwestionuje jej poprawienia uznaje się, że wyraził on zgodę na poprawienie omyłki.</w:t>
      </w:r>
    </w:p>
    <w:p w14:paraId="0BD30FCF" w14:textId="77777777" w:rsidR="00822E22" w:rsidRPr="00183DB3" w:rsidRDefault="00B806CA" w:rsidP="00183DB3">
      <w:pPr>
        <w:numPr>
          <w:ilvl w:val="0"/>
          <w:numId w:val="26"/>
        </w:numPr>
        <w:spacing w:after="798" w:line="276" w:lineRule="auto"/>
        <w:ind w:right="367"/>
        <w:rPr>
          <w:rFonts w:ascii="Times New Roman" w:hAnsi="Times New Roman" w:cs="Times New Roman"/>
          <w:lang w:val="pl-PL"/>
        </w:rPr>
      </w:pPr>
      <w:r w:rsidRPr="00183DB3">
        <w:rPr>
          <w:rFonts w:ascii="Times New Roman" w:hAnsi="Times New Roman" w:cs="Times New Roman"/>
          <w:lang w:val="pl-PL"/>
        </w:rPr>
        <w:t>Zamawiający może zwracać się do Wykonawców o udzielenie wyjaśnień dotyczących treści złożonej oferty w trybie art. 223 ust 1 Ustawy.</w:t>
      </w:r>
    </w:p>
    <w:p w14:paraId="3B121CB1" w14:textId="77777777" w:rsidR="00B806CA" w:rsidRPr="00183DB3" w:rsidRDefault="00822E22" w:rsidP="00183DB3">
      <w:pPr>
        <w:spacing w:after="250" w:line="276" w:lineRule="auto"/>
        <w:ind w:left="499" w:right="163"/>
        <w:rPr>
          <w:rFonts w:ascii="Times New Roman" w:hAnsi="Times New Roman" w:cs="Times New Roman"/>
          <w:b/>
          <w:sz w:val="28"/>
          <w:lang w:val="pl-PL"/>
        </w:rPr>
      </w:pPr>
      <w:r w:rsidRPr="00183DB3">
        <w:rPr>
          <w:rFonts w:ascii="Times New Roman" w:hAnsi="Times New Roman" w:cs="Times New Roman"/>
          <w:b/>
          <w:sz w:val="28"/>
          <w:lang w:val="pl-PL"/>
        </w:rPr>
        <w:t xml:space="preserve">XXXIII </w:t>
      </w:r>
      <w:r w:rsidR="000443D1">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Informacja dotycząca badania rażąco niskiej ceny</w:t>
      </w:r>
    </w:p>
    <w:p w14:paraId="40E37763" w14:textId="77777777" w:rsidR="00CA22B4" w:rsidRPr="00183DB3" w:rsidRDefault="00B806CA" w:rsidP="00183DB3">
      <w:pPr>
        <w:spacing w:after="326" w:line="276" w:lineRule="auto"/>
        <w:ind w:left="499" w:right="360"/>
        <w:rPr>
          <w:rFonts w:ascii="Times New Roman" w:hAnsi="Times New Roman" w:cs="Times New Roman"/>
          <w:lang w:val="pl-PL"/>
        </w:rPr>
      </w:pPr>
      <w:r w:rsidRPr="00183DB3">
        <w:rPr>
          <w:rFonts w:ascii="Times New Roman" w:hAnsi="Times New Roman" w:cs="Times New Roman"/>
          <w:lang w:val="pl-PL"/>
        </w:rPr>
        <w:t xml:space="preserve">1. Jeżeli zaoferowana cena lub koszt, lub ich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złożenia dowodów w zakresie wyliczenia ceny lub kosztu, lub ich istotnych części składowych. </w:t>
      </w:r>
    </w:p>
    <w:p w14:paraId="7167D692" w14:textId="77777777" w:rsidR="00B806CA" w:rsidRPr="00183DB3" w:rsidRDefault="00B806CA" w:rsidP="00183DB3">
      <w:pPr>
        <w:spacing w:after="326" w:line="276" w:lineRule="auto"/>
        <w:ind w:left="499" w:right="360"/>
        <w:rPr>
          <w:rFonts w:ascii="Times New Roman" w:hAnsi="Times New Roman" w:cs="Times New Roman"/>
          <w:lang w:val="pl-PL"/>
        </w:rPr>
      </w:pPr>
      <w:r w:rsidRPr="00183DB3">
        <w:rPr>
          <w:rFonts w:ascii="Times New Roman" w:hAnsi="Times New Roman" w:cs="Times New Roman"/>
          <w:lang w:val="pl-PL"/>
        </w:rPr>
        <w:t>2. W przypadku gdy cena całkowita oferty złożonej w terminie jest niższa o co najmniej 30% od:</w:t>
      </w:r>
    </w:p>
    <w:p w14:paraId="379F956D" w14:textId="77777777" w:rsidR="00B806CA" w:rsidRPr="00183DB3" w:rsidRDefault="00CA22B4" w:rsidP="00183DB3">
      <w:pPr>
        <w:numPr>
          <w:ilvl w:val="0"/>
          <w:numId w:val="27"/>
        </w:numPr>
        <w:spacing w:after="29" w:line="276" w:lineRule="auto"/>
        <w:ind w:right="427"/>
        <w:rPr>
          <w:rFonts w:ascii="Times New Roman" w:hAnsi="Times New Roman" w:cs="Times New Roman"/>
          <w:lang w:val="pl-PL"/>
        </w:rPr>
      </w:pPr>
      <w:r w:rsidRPr="00183DB3">
        <w:rPr>
          <w:rFonts w:ascii="Times New Roman" w:hAnsi="Times New Roman" w:cs="Times New Roman"/>
          <w:lang w:val="pl-PL"/>
        </w:rPr>
        <w:t>W</w:t>
      </w:r>
      <w:r w:rsidR="00B806CA" w:rsidRPr="00183DB3">
        <w:rPr>
          <w:rFonts w:ascii="Times New Roman" w:hAnsi="Times New Roman" w:cs="Times New Roman"/>
          <w:lang w:val="pl-PL"/>
        </w:rPr>
        <w:t>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1, chyba że rozbieżność wynika z okoliczności oczywistych, które nie wymagają wyjaśnienia;</w:t>
      </w:r>
    </w:p>
    <w:p w14:paraId="00345024" w14:textId="77777777" w:rsidR="00B806CA" w:rsidRPr="00183DB3" w:rsidRDefault="00CA22B4" w:rsidP="00183DB3">
      <w:pPr>
        <w:numPr>
          <w:ilvl w:val="0"/>
          <w:numId w:val="27"/>
        </w:numPr>
        <w:spacing w:after="240" w:line="276" w:lineRule="auto"/>
        <w:ind w:right="427"/>
        <w:rPr>
          <w:rFonts w:ascii="Times New Roman" w:hAnsi="Times New Roman" w:cs="Times New Roman"/>
          <w:lang w:val="pl-PL"/>
        </w:rPr>
      </w:pPr>
      <w:r w:rsidRPr="00183DB3">
        <w:rPr>
          <w:rFonts w:ascii="Times New Roman" w:hAnsi="Times New Roman" w:cs="Times New Roman"/>
          <w:lang w:val="pl-PL"/>
        </w:rPr>
        <w:t>W</w:t>
      </w:r>
      <w:r w:rsidR="00B806CA" w:rsidRPr="00183DB3">
        <w:rPr>
          <w:rFonts w:ascii="Times New Roman" w:hAnsi="Times New Roman" w:cs="Times New Roman"/>
          <w:lang w:val="pl-PL"/>
        </w:rPr>
        <w:t>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1F32AE0" w14:textId="77777777" w:rsidR="00B806CA" w:rsidRPr="00183DB3" w:rsidRDefault="00B806CA" w:rsidP="00183DB3">
      <w:pPr>
        <w:numPr>
          <w:ilvl w:val="0"/>
          <w:numId w:val="28"/>
        </w:numPr>
        <w:spacing w:line="276" w:lineRule="auto"/>
        <w:ind w:right="257"/>
        <w:rPr>
          <w:rFonts w:ascii="Times New Roman" w:hAnsi="Times New Roman" w:cs="Times New Roman"/>
          <w:lang w:val="pl-PL"/>
        </w:rPr>
      </w:pPr>
      <w:r w:rsidRPr="00183DB3">
        <w:rPr>
          <w:rFonts w:ascii="Times New Roman" w:hAnsi="Times New Roman" w:cs="Times New Roman"/>
          <w:lang w:val="pl-PL"/>
        </w:rPr>
        <w:t>Obowiązek wykazania, że oferta nie zawiera rażąco niskiej ceny lub kosztu spoczywa na Wykonawcy.</w:t>
      </w:r>
    </w:p>
    <w:p w14:paraId="18C0BD41" w14:textId="77777777" w:rsidR="00B806CA" w:rsidRPr="00183DB3" w:rsidRDefault="00B806CA" w:rsidP="00183DB3">
      <w:pPr>
        <w:numPr>
          <w:ilvl w:val="0"/>
          <w:numId w:val="28"/>
        </w:numPr>
        <w:spacing w:after="515" w:line="276" w:lineRule="auto"/>
        <w:ind w:right="257"/>
        <w:rPr>
          <w:rFonts w:ascii="Times New Roman" w:hAnsi="Times New Roman" w:cs="Times New Roman"/>
          <w:lang w:val="pl-PL"/>
        </w:rPr>
      </w:pPr>
      <w:r w:rsidRPr="00183DB3">
        <w:rPr>
          <w:rFonts w:ascii="Times New Roman" w:hAnsi="Times New Roman" w:cs="Times New Roman"/>
          <w:lang w:val="pl-PL"/>
        </w:rPr>
        <w:t>Odrzuceniu, jako oferta z rażąco niską ceną lub kosztem, podlega oferta Wykonawcy, który nie udzielił wyjaśnień w wyznaczonym terminie, lub jeżeli złożone wyjaśnienia wraz z dowodami nie uzasadniają podanej w ofercie ceny lub kosztu.</w:t>
      </w:r>
    </w:p>
    <w:p w14:paraId="35291B70" w14:textId="77777777" w:rsidR="00B806CA" w:rsidRPr="00183DB3" w:rsidRDefault="00B806CA" w:rsidP="00183DB3">
      <w:pPr>
        <w:spacing w:line="276" w:lineRule="auto"/>
        <w:ind w:left="0" w:right="163" w:firstLine="0"/>
        <w:rPr>
          <w:rFonts w:ascii="Times New Roman" w:hAnsi="Times New Roman" w:cs="Times New Roman"/>
          <w:lang w:val="pl-PL"/>
        </w:rPr>
      </w:pPr>
    </w:p>
    <w:p w14:paraId="050E73B4" w14:textId="77777777" w:rsidR="00B806CA" w:rsidRPr="00183DB3" w:rsidRDefault="00822E22" w:rsidP="00183DB3">
      <w:pPr>
        <w:spacing w:line="276" w:lineRule="auto"/>
        <w:ind w:left="499" w:right="163"/>
        <w:rPr>
          <w:rFonts w:ascii="Times New Roman" w:hAnsi="Times New Roman" w:cs="Times New Roman"/>
          <w:b/>
          <w:sz w:val="28"/>
          <w:lang w:val="pl-PL"/>
        </w:rPr>
      </w:pPr>
      <w:r w:rsidRPr="00183DB3">
        <w:rPr>
          <w:rFonts w:ascii="Times New Roman" w:hAnsi="Times New Roman" w:cs="Times New Roman"/>
          <w:b/>
          <w:sz w:val="28"/>
          <w:lang w:val="pl-PL"/>
        </w:rPr>
        <w:t>XXXIV</w:t>
      </w:r>
      <w:r w:rsidR="00B806CA" w:rsidRPr="00183DB3">
        <w:rPr>
          <w:rFonts w:ascii="Times New Roman" w:hAnsi="Times New Roman" w:cs="Times New Roman"/>
          <w:b/>
          <w:sz w:val="28"/>
          <w:lang w:val="pl-PL"/>
        </w:rPr>
        <w:t xml:space="preserve"> </w:t>
      </w:r>
      <w:r w:rsidR="000443D1">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Tryb badania i oceny oferty, negocjacje</w:t>
      </w:r>
    </w:p>
    <w:p w14:paraId="167975F8" w14:textId="77777777" w:rsidR="00B806CA" w:rsidRPr="00183DB3" w:rsidRDefault="00B806CA" w:rsidP="00183DB3">
      <w:pPr>
        <w:spacing w:line="276" w:lineRule="auto"/>
        <w:ind w:left="499" w:right="163"/>
        <w:rPr>
          <w:rFonts w:ascii="Times New Roman" w:hAnsi="Times New Roman" w:cs="Times New Roman"/>
          <w:lang w:val="pl-PL"/>
        </w:rPr>
      </w:pPr>
    </w:p>
    <w:p w14:paraId="4CAF59B3" w14:textId="77777777" w:rsidR="00B806CA" w:rsidRPr="00183DB3" w:rsidRDefault="00B806CA" w:rsidP="00183DB3">
      <w:pPr>
        <w:numPr>
          <w:ilvl w:val="0"/>
          <w:numId w:val="29"/>
        </w:numPr>
        <w:spacing w:line="276" w:lineRule="auto"/>
        <w:ind w:right="163"/>
        <w:rPr>
          <w:rFonts w:ascii="Times New Roman" w:hAnsi="Times New Roman" w:cs="Times New Roman"/>
          <w:lang w:val="pl-PL"/>
        </w:rPr>
      </w:pPr>
      <w:r w:rsidRPr="00183DB3">
        <w:rPr>
          <w:rFonts w:ascii="Times New Roman" w:hAnsi="Times New Roman" w:cs="Times New Roman"/>
          <w:lang w:val="pl-PL"/>
        </w:rPr>
        <w:t>Badania i oceny ofert będzie dokonywała komisja przetargowa.</w:t>
      </w:r>
    </w:p>
    <w:p w14:paraId="7E11011D" w14:textId="77777777" w:rsidR="00B806CA" w:rsidRPr="00183DB3" w:rsidRDefault="00B806CA" w:rsidP="00183DB3">
      <w:pPr>
        <w:numPr>
          <w:ilvl w:val="0"/>
          <w:numId w:val="29"/>
        </w:numPr>
        <w:spacing w:line="276" w:lineRule="auto"/>
        <w:ind w:right="163"/>
        <w:rPr>
          <w:rFonts w:ascii="Times New Roman" w:hAnsi="Times New Roman" w:cs="Times New Roman"/>
          <w:lang w:val="pl-PL"/>
        </w:rPr>
      </w:pPr>
      <w:r w:rsidRPr="00183DB3">
        <w:rPr>
          <w:rFonts w:ascii="Times New Roman" w:hAnsi="Times New Roman" w:cs="Times New Roman"/>
          <w:lang w:val="pl-PL"/>
        </w:rPr>
        <w:t>Zamawiający dokona kwalifikacji Wykonawców do wykluczenia z ubiegania się o udzielenie zamówienia i kwalifikacji ofert do odrzucenia.</w:t>
      </w:r>
    </w:p>
    <w:p w14:paraId="6D64B49C" w14:textId="77777777" w:rsidR="00B806CA" w:rsidRPr="00183DB3" w:rsidRDefault="00B806CA" w:rsidP="00183DB3">
      <w:pPr>
        <w:numPr>
          <w:ilvl w:val="0"/>
          <w:numId w:val="29"/>
        </w:numPr>
        <w:spacing w:after="834" w:line="276" w:lineRule="auto"/>
        <w:ind w:right="163"/>
        <w:rPr>
          <w:rFonts w:ascii="Times New Roman" w:hAnsi="Times New Roman" w:cs="Times New Roman"/>
          <w:lang w:val="pl-PL"/>
        </w:rPr>
      </w:pPr>
      <w:r w:rsidRPr="00183DB3">
        <w:rPr>
          <w:rFonts w:ascii="Times New Roman" w:hAnsi="Times New Roman" w:cs="Times New Roman"/>
          <w:lang w:val="pl-PL"/>
        </w:rPr>
        <w:t>Spośród ofert nieodrzuconych Zamawiający dokona oceny ofert i wybierze ofertę najkorzystniejszą.</w:t>
      </w:r>
    </w:p>
    <w:p w14:paraId="4B71C746" w14:textId="77777777" w:rsidR="00B806CA" w:rsidRPr="00183DB3" w:rsidRDefault="00822E22" w:rsidP="00183DB3">
      <w:pPr>
        <w:spacing w:line="276" w:lineRule="auto"/>
        <w:ind w:left="499" w:right="163"/>
        <w:rPr>
          <w:rFonts w:ascii="Times New Roman" w:hAnsi="Times New Roman" w:cs="Times New Roman"/>
          <w:b/>
          <w:color w:val="auto"/>
          <w:sz w:val="28"/>
          <w:lang w:val="pl-PL"/>
        </w:rPr>
      </w:pPr>
      <w:r w:rsidRPr="00183DB3">
        <w:rPr>
          <w:rFonts w:ascii="Times New Roman" w:hAnsi="Times New Roman" w:cs="Times New Roman"/>
          <w:b/>
          <w:color w:val="auto"/>
          <w:sz w:val="28"/>
          <w:lang w:val="pl-PL"/>
        </w:rPr>
        <w:t>XXXV</w:t>
      </w:r>
      <w:r w:rsidR="00B806CA" w:rsidRPr="00183DB3">
        <w:rPr>
          <w:rFonts w:ascii="Times New Roman" w:hAnsi="Times New Roman" w:cs="Times New Roman"/>
          <w:b/>
          <w:color w:val="auto"/>
          <w:sz w:val="28"/>
          <w:lang w:val="pl-PL"/>
        </w:rPr>
        <w:t xml:space="preserve"> Kryteria oceny oferty i zasady oceny ofert wg ustalonych kryteriów</w:t>
      </w:r>
    </w:p>
    <w:p w14:paraId="66F692FB" w14:textId="77777777" w:rsidR="00822E22" w:rsidRPr="00183DB3" w:rsidRDefault="00822E22" w:rsidP="00183DB3">
      <w:pPr>
        <w:spacing w:line="276" w:lineRule="auto"/>
        <w:ind w:left="499" w:right="163"/>
        <w:rPr>
          <w:rFonts w:ascii="Times New Roman" w:hAnsi="Times New Roman" w:cs="Times New Roman"/>
          <w:b/>
          <w:sz w:val="28"/>
          <w:lang w:val="pl-PL"/>
        </w:rPr>
      </w:pPr>
    </w:p>
    <w:p w14:paraId="1C719D20" w14:textId="77777777" w:rsidR="00B806CA" w:rsidRPr="00183DB3" w:rsidRDefault="00B806CA" w:rsidP="00183DB3">
      <w:pPr>
        <w:spacing w:after="252" w:line="276" w:lineRule="auto"/>
        <w:ind w:left="499" w:right="163"/>
        <w:rPr>
          <w:rFonts w:ascii="Times New Roman" w:hAnsi="Times New Roman" w:cs="Times New Roman"/>
          <w:lang w:val="pl-PL"/>
        </w:rPr>
      </w:pPr>
      <w:r w:rsidRPr="00183DB3">
        <w:rPr>
          <w:rFonts w:ascii="Times New Roman" w:hAnsi="Times New Roman" w:cs="Times New Roman"/>
          <w:lang w:val="pl-PL"/>
        </w:rPr>
        <w:t>O wyborze najkorzystniejszej oferty decydować będą kryteria:</w:t>
      </w:r>
    </w:p>
    <w:p w14:paraId="4DA5845B" w14:textId="77777777" w:rsidR="00B806CA" w:rsidRPr="00183DB3" w:rsidRDefault="00270C31" w:rsidP="00183DB3">
      <w:pPr>
        <w:spacing w:line="276" w:lineRule="auto"/>
        <w:ind w:left="499" w:right="163"/>
        <w:rPr>
          <w:rFonts w:ascii="Times New Roman" w:hAnsi="Times New Roman" w:cs="Times New Roman"/>
          <w:lang w:val="pl-PL"/>
        </w:rPr>
      </w:pPr>
      <w:r>
        <w:rPr>
          <w:rFonts w:ascii="Times New Roman" w:hAnsi="Times New Roman" w:cs="Times New Roman"/>
          <w:lang w:val="pl-PL"/>
        </w:rPr>
        <w:t>1. C</w:t>
      </w:r>
      <w:r w:rsidR="00C403BE">
        <w:rPr>
          <w:rFonts w:ascii="Times New Roman" w:hAnsi="Times New Roman" w:cs="Times New Roman"/>
          <w:lang w:val="pl-PL"/>
        </w:rPr>
        <w:t>ena ofertowa (brutto) — 60 pkt</w:t>
      </w:r>
    </w:p>
    <w:p w14:paraId="61D36595" w14:textId="77777777" w:rsidR="00B806CA" w:rsidRPr="00183DB3" w:rsidRDefault="00B806CA" w:rsidP="00183DB3">
      <w:pPr>
        <w:spacing w:after="247" w:line="276" w:lineRule="auto"/>
        <w:ind w:left="499" w:right="163"/>
        <w:rPr>
          <w:rFonts w:ascii="Times New Roman" w:hAnsi="Times New Roman" w:cs="Times New Roman"/>
          <w:lang w:val="pl-PL"/>
        </w:rPr>
      </w:pPr>
      <w:r w:rsidRPr="00183DB3">
        <w:rPr>
          <w:rFonts w:ascii="Times New Roman" w:hAnsi="Times New Roman" w:cs="Times New Roman"/>
          <w:lang w:val="pl-PL"/>
        </w:rPr>
        <w:t>Punkty będą przyznawane według poniższej zasady:</w:t>
      </w:r>
    </w:p>
    <w:p w14:paraId="05ECECC2" w14:textId="77777777" w:rsidR="00B806CA" w:rsidRPr="00183DB3" w:rsidRDefault="00B806CA" w:rsidP="00183DB3">
      <w:pPr>
        <w:spacing w:after="223" w:line="276" w:lineRule="auto"/>
        <w:ind w:left="499" w:right="163"/>
        <w:rPr>
          <w:rFonts w:ascii="Times New Roman" w:hAnsi="Times New Roman" w:cs="Times New Roman"/>
          <w:lang w:val="pl-PL"/>
        </w:rPr>
      </w:pPr>
      <w:r w:rsidRPr="00183DB3">
        <w:rPr>
          <w:rFonts w:ascii="Times New Roman" w:hAnsi="Times New Roman" w:cs="Times New Roman"/>
          <w:lang w:val="pl-PL"/>
        </w:rPr>
        <w:t>Kryterium ceny oceniane będzie według wzoru:</w:t>
      </w:r>
    </w:p>
    <w:p w14:paraId="6D4389F8" w14:textId="77777777" w:rsidR="00B806CA" w:rsidRPr="00183DB3" w:rsidRDefault="00B806CA" w:rsidP="00183DB3">
      <w:pPr>
        <w:spacing w:after="19" w:line="276" w:lineRule="auto"/>
        <w:ind w:left="533" w:firstLine="0"/>
        <w:rPr>
          <w:rFonts w:ascii="Times New Roman" w:hAnsi="Times New Roman" w:cs="Times New Roman"/>
          <w:lang w:val="pl-PL"/>
        </w:rPr>
      </w:pPr>
      <w:r w:rsidRPr="00183DB3">
        <w:rPr>
          <w:rFonts w:ascii="Times New Roman" w:hAnsi="Times New Roman" w:cs="Times New Roman"/>
          <w:sz w:val="24"/>
          <w:lang w:val="pl-PL"/>
        </w:rPr>
        <w:t>P1 - Cn/Cb x 100 x</w:t>
      </w:r>
      <w:r w:rsidRPr="00183DB3">
        <w:rPr>
          <w:rFonts w:ascii="Times New Roman" w:hAnsi="Times New Roman" w:cs="Times New Roman"/>
          <w:noProof/>
          <w:lang w:val="pl-PL" w:eastAsia="pl-PL"/>
        </w:rPr>
        <w:drawing>
          <wp:inline distT="0" distB="0" distL="0" distR="0" wp14:anchorId="5FD41B48" wp14:editId="6727735E">
            <wp:extent cx="222885" cy="95250"/>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2885" cy="95250"/>
                    </a:xfrm>
                    <a:prstGeom prst="rect">
                      <a:avLst/>
                    </a:prstGeom>
                    <a:noFill/>
                    <a:ln>
                      <a:noFill/>
                    </a:ln>
                  </pic:spPr>
                </pic:pic>
              </a:graphicData>
            </a:graphic>
          </wp:inline>
        </w:drawing>
      </w:r>
    </w:p>
    <w:p w14:paraId="5310D179" w14:textId="77777777" w:rsidR="00B806CA" w:rsidRPr="00183DB3" w:rsidRDefault="00B806CA" w:rsidP="00183DB3">
      <w:pPr>
        <w:spacing w:after="245" w:line="276" w:lineRule="auto"/>
        <w:ind w:left="499" w:right="163"/>
        <w:rPr>
          <w:rFonts w:ascii="Times New Roman" w:hAnsi="Times New Roman" w:cs="Times New Roman"/>
          <w:lang w:val="pl-PL"/>
        </w:rPr>
      </w:pPr>
      <w:r w:rsidRPr="00183DB3">
        <w:rPr>
          <w:rFonts w:ascii="Times New Roman" w:hAnsi="Times New Roman" w:cs="Times New Roman"/>
          <w:lang w:val="pl-PL"/>
        </w:rPr>
        <w:t>gdzie:</w:t>
      </w:r>
    </w:p>
    <w:p w14:paraId="4740FBD4" w14:textId="77777777" w:rsidR="00B806CA" w:rsidRPr="00183DB3" w:rsidRDefault="00B806CA" w:rsidP="00183DB3">
      <w:pPr>
        <w:spacing w:after="144" w:line="276" w:lineRule="auto"/>
        <w:ind w:left="499" w:right="163"/>
        <w:rPr>
          <w:rFonts w:ascii="Times New Roman" w:hAnsi="Times New Roman" w:cs="Times New Roman"/>
          <w:lang w:val="pl-PL"/>
        </w:rPr>
      </w:pPr>
      <w:r w:rsidRPr="00183DB3">
        <w:rPr>
          <w:rFonts w:ascii="Times New Roman" w:hAnsi="Times New Roman" w:cs="Times New Roman"/>
          <w:lang w:val="pl-PL"/>
        </w:rPr>
        <w:t>P1- ilość punktów w kryterium cena</w:t>
      </w:r>
    </w:p>
    <w:p w14:paraId="2309CAEF" w14:textId="77777777" w:rsidR="00B806CA" w:rsidRPr="00183DB3" w:rsidRDefault="00B806CA" w:rsidP="00183DB3">
      <w:pPr>
        <w:spacing w:after="250" w:line="276" w:lineRule="auto"/>
        <w:ind w:left="499" w:right="163"/>
        <w:rPr>
          <w:rFonts w:ascii="Times New Roman" w:hAnsi="Times New Roman" w:cs="Times New Roman"/>
          <w:lang w:val="pl-PL"/>
        </w:rPr>
      </w:pPr>
      <w:r w:rsidRPr="00183DB3">
        <w:rPr>
          <w:rFonts w:ascii="Times New Roman" w:hAnsi="Times New Roman" w:cs="Times New Roman"/>
          <w:lang w:val="pl-PL"/>
        </w:rPr>
        <w:t>Cn — najniższa cena,</w:t>
      </w:r>
    </w:p>
    <w:p w14:paraId="49BB0146" w14:textId="77777777" w:rsidR="00B806CA" w:rsidRPr="00183DB3" w:rsidRDefault="00B806CA" w:rsidP="00183DB3">
      <w:pPr>
        <w:spacing w:after="250" w:line="276" w:lineRule="auto"/>
        <w:ind w:left="499" w:right="163"/>
        <w:rPr>
          <w:rFonts w:ascii="Times New Roman" w:hAnsi="Times New Roman" w:cs="Times New Roman"/>
          <w:lang w:val="pl-PL"/>
        </w:rPr>
      </w:pPr>
      <w:r w:rsidRPr="00183DB3">
        <w:rPr>
          <w:rFonts w:ascii="Times New Roman" w:hAnsi="Times New Roman" w:cs="Times New Roman"/>
          <w:lang w:val="pl-PL"/>
        </w:rPr>
        <w:t>Cb — cena oferty badanej,</w:t>
      </w:r>
    </w:p>
    <w:p w14:paraId="262CBB17" w14:textId="77777777" w:rsidR="00B806CA" w:rsidRPr="00183DB3" w:rsidRDefault="00B806CA" w:rsidP="00183DB3">
      <w:pPr>
        <w:spacing w:after="246" w:line="276" w:lineRule="auto"/>
        <w:ind w:left="499" w:right="163"/>
        <w:rPr>
          <w:rFonts w:ascii="Times New Roman" w:hAnsi="Times New Roman" w:cs="Times New Roman"/>
          <w:lang w:val="pl-PL"/>
        </w:rPr>
      </w:pPr>
      <w:r w:rsidRPr="00183DB3">
        <w:rPr>
          <w:rFonts w:ascii="Times New Roman" w:hAnsi="Times New Roman" w:cs="Times New Roman"/>
          <w:lang w:val="pl-PL"/>
        </w:rPr>
        <w:t>100 — wskaźnik stały,</w:t>
      </w:r>
    </w:p>
    <w:p w14:paraId="1D1220F9" w14:textId="77777777" w:rsidR="00B806CA" w:rsidRPr="00270C31" w:rsidRDefault="00C403BE" w:rsidP="00270C31">
      <w:pPr>
        <w:pStyle w:val="Akapitzlist"/>
        <w:numPr>
          <w:ilvl w:val="0"/>
          <w:numId w:val="62"/>
        </w:numPr>
        <w:spacing w:after="782" w:line="276" w:lineRule="auto"/>
        <w:ind w:right="163"/>
        <w:rPr>
          <w:rFonts w:ascii="Times New Roman" w:hAnsi="Times New Roman" w:cs="Times New Roman"/>
          <w:lang w:val="pl-PL"/>
        </w:rPr>
      </w:pPr>
      <w:r>
        <w:rPr>
          <w:rFonts w:ascii="Times New Roman" w:hAnsi="Times New Roman" w:cs="Times New Roman"/>
          <w:lang w:val="pl-PL"/>
        </w:rPr>
        <w:t>%</w:t>
      </w:r>
      <w:r w:rsidR="00B806CA" w:rsidRPr="00270C31">
        <w:rPr>
          <w:rFonts w:ascii="Times New Roman" w:hAnsi="Times New Roman" w:cs="Times New Roman"/>
          <w:lang w:val="pl-PL"/>
        </w:rPr>
        <w:t xml:space="preserve"> — procentowe znaczenie kryterium ceny.</w:t>
      </w:r>
    </w:p>
    <w:p w14:paraId="5B87AC19" w14:textId="77777777" w:rsidR="00B806CA" w:rsidRPr="00183DB3" w:rsidRDefault="00270C31" w:rsidP="00270C31">
      <w:pPr>
        <w:spacing w:after="262" w:line="276" w:lineRule="auto"/>
        <w:ind w:left="499" w:right="163" w:firstLine="0"/>
        <w:rPr>
          <w:rFonts w:ascii="Times New Roman" w:hAnsi="Times New Roman" w:cs="Times New Roman"/>
          <w:lang w:val="pl-PL"/>
        </w:rPr>
      </w:pPr>
      <w:r>
        <w:rPr>
          <w:rFonts w:ascii="Times New Roman" w:hAnsi="Times New Roman" w:cs="Times New Roman"/>
          <w:lang w:val="pl-PL"/>
        </w:rPr>
        <w:t xml:space="preserve">2. </w:t>
      </w:r>
      <w:r w:rsidR="00B806CA" w:rsidRPr="00183DB3">
        <w:rPr>
          <w:rFonts w:ascii="Times New Roman" w:hAnsi="Times New Roman" w:cs="Times New Roman"/>
          <w:lang w:val="pl-PL"/>
        </w:rPr>
        <w:t xml:space="preserve">Lokalizacja miejsca sporządzania posiłków — odległość od </w:t>
      </w:r>
      <w:r w:rsidR="000443D1">
        <w:rPr>
          <w:rFonts w:ascii="Times New Roman" w:hAnsi="Times New Roman" w:cs="Times New Roman"/>
          <w:lang w:val="pl-PL"/>
        </w:rPr>
        <w:t xml:space="preserve"> </w:t>
      </w:r>
      <w:r w:rsidR="00B806CA" w:rsidRPr="00183DB3">
        <w:rPr>
          <w:rFonts w:ascii="Times New Roman" w:hAnsi="Times New Roman" w:cs="Times New Roman"/>
          <w:lang w:val="pl-PL"/>
        </w:rPr>
        <w:t>Zamawiającego wyrażona w km od miejs</w:t>
      </w:r>
      <w:r w:rsidR="00C403BE">
        <w:rPr>
          <w:rFonts w:ascii="Times New Roman" w:hAnsi="Times New Roman" w:cs="Times New Roman"/>
          <w:lang w:val="pl-PL"/>
        </w:rPr>
        <w:t>ca przygotowywania posiłków — 20 pkt</w:t>
      </w:r>
    </w:p>
    <w:p w14:paraId="7EE22B65" w14:textId="77777777" w:rsidR="00B806CA" w:rsidRPr="00183DB3" w:rsidRDefault="00B806CA" w:rsidP="00183DB3">
      <w:pPr>
        <w:spacing w:after="259" w:line="276" w:lineRule="auto"/>
        <w:ind w:left="499" w:right="163"/>
        <w:rPr>
          <w:rFonts w:ascii="Times New Roman" w:hAnsi="Times New Roman" w:cs="Times New Roman"/>
          <w:lang w:val="pl-PL"/>
        </w:rPr>
      </w:pPr>
      <w:r w:rsidRPr="00183DB3">
        <w:rPr>
          <w:rFonts w:ascii="Times New Roman" w:hAnsi="Times New Roman" w:cs="Times New Roman"/>
          <w:lang w:val="pl-PL"/>
        </w:rPr>
        <w:t xml:space="preserve">Odległość należy wskazać w km po drodze dojazdowej wedle linii prostej, według aplikacji Google maps. Kryterium </w:t>
      </w:r>
      <w:r w:rsidR="00126D6A">
        <w:rPr>
          <w:rFonts w:ascii="Times New Roman" w:hAnsi="Times New Roman" w:cs="Times New Roman"/>
          <w:lang w:val="pl-PL"/>
        </w:rPr>
        <w:t>ocenian</w:t>
      </w:r>
      <w:r w:rsidRPr="00183DB3">
        <w:rPr>
          <w:rFonts w:ascii="Times New Roman" w:hAnsi="Times New Roman" w:cs="Times New Roman"/>
          <w:lang w:val="pl-PL"/>
        </w:rPr>
        <w:t>e będzie w nast</w:t>
      </w:r>
      <w:r w:rsidR="000C4BB1">
        <w:rPr>
          <w:rFonts w:ascii="Times New Roman" w:hAnsi="Times New Roman" w:cs="Times New Roman"/>
          <w:lang w:val="pl-PL"/>
        </w:rPr>
        <w:t>ępujący sposób: odległoś</w:t>
      </w:r>
      <w:r w:rsidR="00D72D3C">
        <w:rPr>
          <w:rFonts w:ascii="Times New Roman" w:hAnsi="Times New Roman" w:cs="Times New Roman"/>
          <w:lang w:val="pl-PL"/>
        </w:rPr>
        <w:t xml:space="preserve">ć od 0-2 km 20 pkt., odległość 2,10 km </w:t>
      </w:r>
      <w:r w:rsidRPr="00183DB3">
        <w:rPr>
          <w:rFonts w:ascii="Times New Roman" w:hAnsi="Times New Roman" w:cs="Times New Roman"/>
          <w:lang w:val="pl-PL"/>
        </w:rPr>
        <w:t>-10 km- 10 pkt, odległość powyżej 10 km —1 pkt. Wskazanie odległość miejsca sporządzania posiłków należy potwierdzić wpisaniem dokładnego adresu miejsca sporządzania posiłków, natomiast trasę należy ustalić do miejsca docelowego dost</w:t>
      </w:r>
      <w:r w:rsidR="00603BDF" w:rsidRPr="00183DB3">
        <w:rPr>
          <w:rFonts w:ascii="Times New Roman" w:hAnsi="Times New Roman" w:cs="Times New Roman"/>
          <w:lang w:val="pl-PL"/>
        </w:rPr>
        <w:t>arczania posiłków do Plac św. Katarzyny 9</w:t>
      </w:r>
      <w:r w:rsidRPr="00183DB3">
        <w:rPr>
          <w:rFonts w:ascii="Times New Roman" w:hAnsi="Times New Roman" w:cs="Times New Roman"/>
          <w:lang w:val="pl-PL"/>
        </w:rPr>
        <w:t>, 87</w:t>
      </w:r>
      <w:r w:rsidR="00603BDF" w:rsidRPr="00183DB3">
        <w:rPr>
          <w:rFonts w:ascii="Times New Roman" w:hAnsi="Times New Roman" w:cs="Times New Roman"/>
          <w:lang w:val="pl-PL"/>
        </w:rPr>
        <w:t>-</w:t>
      </w:r>
      <w:r w:rsidRPr="00183DB3">
        <w:rPr>
          <w:rFonts w:ascii="Times New Roman" w:hAnsi="Times New Roman" w:cs="Times New Roman"/>
          <w:lang w:val="pl-PL"/>
        </w:rPr>
        <w:t>100 Toruń. Wskazanie będzie podlegało weryfikacji w Google maps. J</w:t>
      </w:r>
      <w:r w:rsidR="00126D6A">
        <w:rPr>
          <w:rFonts w:ascii="Times New Roman" w:hAnsi="Times New Roman" w:cs="Times New Roman"/>
          <w:lang w:val="pl-PL"/>
        </w:rPr>
        <w:t xml:space="preserve">eśli wskazanie będzie niezgodne </w:t>
      </w:r>
      <w:r w:rsidRPr="00183DB3">
        <w:rPr>
          <w:rFonts w:ascii="Times New Roman" w:hAnsi="Times New Roman" w:cs="Times New Roman"/>
          <w:lang w:val="pl-PL"/>
        </w:rPr>
        <w:t>z przyjętym miernikiem o więcej niż 1 km, to Wykonawca otrzyma 0 pkt. w ramach niniejszego kryterium oceny.</w:t>
      </w:r>
    </w:p>
    <w:p w14:paraId="45A7CC9C" w14:textId="77777777" w:rsidR="00B806CA" w:rsidRPr="00183DB3" w:rsidRDefault="00270C31" w:rsidP="00270C31">
      <w:pPr>
        <w:spacing w:after="245" w:line="276" w:lineRule="auto"/>
        <w:ind w:left="499" w:right="163" w:firstLine="0"/>
        <w:rPr>
          <w:rFonts w:ascii="Times New Roman" w:hAnsi="Times New Roman" w:cs="Times New Roman"/>
          <w:lang w:val="pl-PL"/>
        </w:rPr>
      </w:pPr>
      <w:r>
        <w:rPr>
          <w:rFonts w:ascii="Times New Roman" w:hAnsi="Times New Roman" w:cs="Times New Roman"/>
          <w:lang w:val="pl-PL"/>
        </w:rPr>
        <w:t>3. D</w:t>
      </w:r>
      <w:r w:rsidR="00B806CA" w:rsidRPr="00183DB3">
        <w:rPr>
          <w:rFonts w:ascii="Times New Roman" w:hAnsi="Times New Roman" w:cs="Times New Roman"/>
          <w:lang w:val="pl-PL"/>
        </w:rPr>
        <w:t>oświadczenie wykonawcy — współpraca z jedn</w:t>
      </w:r>
      <w:r w:rsidR="00C403BE">
        <w:rPr>
          <w:rFonts w:ascii="Times New Roman" w:hAnsi="Times New Roman" w:cs="Times New Roman"/>
          <w:lang w:val="pl-PL"/>
        </w:rPr>
        <w:t>ostkami oświatowymi (łącznie 20 pkt</w:t>
      </w:r>
      <w:r w:rsidR="00B806CA" w:rsidRPr="00183DB3">
        <w:rPr>
          <w:rFonts w:ascii="Times New Roman" w:hAnsi="Times New Roman" w:cs="Times New Roman"/>
          <w:lang w:val="pl-PL"/>
        </w:rPr>
        <w:t>), w tym:</w:t>
      </w:r>
    </w:p>
    <w:p w14:paraId="51614D85" w14:textId="77777777" w:rsidR="00B806CA" w:rsidRPr="005E43C9" w:rsidRDefault="000443D1" w:rsidP="00183DB3">
      <w:pPr>
        <w:numPr>
          <w:ilvl w:val="0"/>
          <w:numId w:val="31"/>
        </w:numPr>
        <w:spacing w:after="258" w:line="276" w:lineRule="auto"/>
        <w:ind w:right="163"/>
        <w:rPr>
          <w:rFonts w:ascii="Times New Roman" w:hAnsi="Times New Roman" w:cs="Times New Roman"/>
          <w:color w:val="000000" w:themeColor="text1"/>
        </w:rPr>
      </w:pPr>
      <w:r>
        <w:rPr>
          <w:rFonts w:ascii="Times New Roman" w:hAnsi="Times New Roman" w:cs="Times New Roman"/>
          <w:color w:val="000000" w:themeColor="text1"/>
          <w:lang w:val="pl-PL"/>
        </w:rPr>
        <w:t>K</w:t>
      </w:r>
      <w:r w:rsidR="00B806CA" w:rsidRPr="005E43C9">
        <w:rPr>
          <w:rFonts w:ascii="Times New Roman" w:hAnsi="Times New Roman" w:cs="Times New Roman"/>
          <w:color w:val="000000" w:themeColor="text1"/>
          <w:lang w:val="pl-PL"/>
        </w:rPr>
        <w:t>ryterium</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czasu</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trwania</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współpracy</w:t>
      </w:r>
      <w:r w:rsidR="00B806CA" w:rsidRPr="005E43C9">
        <w:rPr>
          <w:rFonts w:ascii="Times New Roman" w:hAnsi="Times New Roman" w:cs="Times New Roman"/>
          <w:color w:val="000000" w:themeColor="text1"/>
        </w:rPr>
        <w:t>:</w:t>
      </w:r>
    </w:p>
    <w:p w14:paraId="1CE7C0C9" w14:textId="77777777" w:rsidR="00B806CA" w:rsidRPr="005E43C9" w:rsidRDefault="00B806CA" w:rsidP="00183DB3">
      <w:pPr>
        <w:spacing w:after="236" w:line="276" w:lineRule="auto"/>
        <w:ind w:left="499" w:right="163"/>
        <w:rPr>
          <w:rFonts w:ascii="Times New Roman" w:hAnsi="Times New Roman" w:cs="Times New Roman"/>
          <w:color w:val="000000" w:themeColor="text1"/>
          <w:lang w:val="pl-PL"/>
        </w:rPr>
      </w:pPr>
      <w:r w:rsidRPr="005E43C9">
        <w:rPr>
          <w:rFonts w:ascii="Times New Roman" w:hAnsi="Times New Roman" w:cs="Times New Roman"/>
          <w:color w:val="000000" w:themeColor="text1"/>
          <w:lang w:val="pl-PL"/>
        </w:rPr>
        <w:t>tj. co najmniej 5 lat — 10 pkt., poniżej 5 lat, ale więcej niż 1 rok — 7 pkt., 1 rok współpracy -1 pkt, mniej niż 1 rok —0 pkt.</w:t>
      </w:r>
    </w:p>
    <w:p w14:paraId="01DB8DDB" w14:textId="77777777" w:rsidR="00B806CA" w:rsidRDefault="000443D1" w:rsidP="00183DB3">
      <w:pPr>
        <w:numPr>
          <w:ilvl w:val="0"/>
          <w:numId w:val="31"/>
        </w:numPr>
        <w:spacing w:after="239" w:line="276" w:lineRule="auto"/>
        <w:ind w:right="163"/>
        <w:rPr>
          <w:rFonts w:ascii="Times New Roman" w:hAnsi="Times New Roman" w:cs="Times New Roman"/>
          <w:color w:val="000000" w:themeColor="text1"/>
          <w:lang w:val="pl-PL"/>
        </w:rPr>
      </w:pPr>
      <w:r>
        <w:rPr>
          <w:rFonts w:ascii="Times New Roman" w:hAnsi="Times New Roman" w:cs="Times New Roman"/>
          <w:color w:val="000000" w:themeColor="text1"/>
          <w:lang w:val="pl-PL"/>
        </w:rPr>
        <w:t>K</w:t>
      </w:r>
      <w:r w:rsidR="00B806CA" w:rsidRPr="005E43C9">
        <w:rPr>
          <w:rFonts w:ascii="Times New Roman" w:hAnsi="Times New Roman" w:cs="Times New Roman"/>
          <w:color w:val="000000" w:themeColor="text1"/>
          <w:lang w:val="pl-PL"/>
        </w:rPr>
        <w:t>ryterium ilości jednostek oświatowych, z którymi Wykonawca prowa</w:t>
      </w:r>
      <w:r w:rsidR="00BE05E1">
        <w:rPr>
          <w:rFonts w:ascii="Times New Roman" w:hAnsi="Times New Roman" w:cs="Times New Roman"/>
          <w:color w:val="000000" w:themeColor="text1"/>
          <w:lang w:val="pl-PL"/>
        </w:rPr>
        <w:t xml:space="preserve">dził udokumentowaną współpracę - </w:t>
      </w:r>
      <w:r w:rsidR="00B806CA" w:rsidRPr="005E43C9">
        <w:rPr>
          <w:rFonts w:ascii="Times New Roman" w:hAnsi="Times New Roman" w:cs="Times New Roman"/>
          <w:color w:val="000000" w:themeColor="text1"/>
          <w:lang w:val="pl-PL"/>
        </w:rPr>
        <w:t>na podstawie</w:t>
      </w:r>
      <w:r w:rsidR="00D72D3C">
        <w:rPr>
          <w:rFonts w:ascii="Times New Roman" w:hAnsi="Times New Roman" w:cs="Times New Roman"/>
          <w:color w:val="000000" w:themeColor="text1"/>
          <w:lang w:val="pl-PL"/>
        </w:rPr>
        <w:t xml:space="preserve"> </w:t>
      </w:r>
      <w:r w:rsidR="00BE05E1">
        <w:rPr>
          <w:rFonts w:ascii="Times New Roman" w:hAnsi="Times New Roman" w:cs="Times New Roman"/>
          <w:color w:val="000000" w:themeColor="text1"/>
          <w:sz w:val="20"/>
          <w:szCs w:val="20"/>
          <w:lang w:val="pl-PL"/>
        </w:rPr>
        <w:t>rekomendacji</w:t>
      </w:r>
      <w:r w:rsidR="00D72D3C" w:rsidRPr="000443D1">
        <w:rPr>
          <w:rFonts w:ascii="Times New Roman" w:hAnsi="Times New Roman" w:cs="Times New Roman"/>
          <w:color w:val="000000" w:themeColor="text1"/>
          <w:sz w:val="20"/>
          <w:szCs w:val="20"/>
          <w:lang w:val="pl-PL"/>
        </w:rPr>
        <w:t xml:space="preserve">  Rady Rodziców i Dyrektora placówki oświatowej </w:t>
      </w:r>
      <w:r w:rsidR="00BE05E1">
        <w:rPr>
          <w:rFonts w:ascii="Times New Roman" w:hAnsi="Times New Roman" w:cs="Times New Roman"/>
          <w:color w:val="000000" w:themeColor="text1"/>
          <w:sz w:val="20"/>
          <w:szCs w:val="20"/>
          <w:lang w:val="pl-PL"/>
        </w:rPr>
        <w:t xml:space="preserve">- </w:t>
      </w:r>
      <w:r w:rsidR="00D72D3C" w:rsidRPr="000443D1">
        <w:rPr>
          <w:rFonts w:ascii="Times New Roman" w:hAnsi="Times New Roman" w:cs="Times New Roman"/>
          <w:color w:val="000000" w:themeColor="text1"/>
          <w:sz w:val="20"/>
          <w:szCs w:val="20"/>
          <w:lang w:val="pl-PL"/>
        </w:rPr>
        <w:t>aktualne za 2025 r.</w:t>
      </w:r>
      <w:r w:rsidR="00B806CA" w:rsidRPr="005E43C9">
        <w:rPr>
          <w:rFonts w:ascii="Times New Roman" w:hAnsi="Times New Roman" w:cs="Times New Roman"/>
          <w:color w:val="000000" w:themeColor="text1"/>
          <w:lang w:val="pl-PL"/>
        </w:rPr>
        <w:t xml:space="preserve"> tj. z co najmniej trzema jednostkami oświatowymi — 10 pkt., z dwiema jednostkami oświatowymi — 7 pkt., z jedną jednostką oświatową — 3 pkt. Brak</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udokumentowanej</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współpracy</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będzie</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skutkował</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przyznaniem</w:t>
      </w:r>
      <w:r w:rsidR="00CA22B4" w:rsidRPr="005E43C9">
        <w:rPr>
          <w:rFonts w:ascii="Times New Roman" w:hAnsi="Times New Roman" w:cs="Times New Roman"/>
          <w:color w:val="000000" w:themeColor="text1"/>
          <w:lang w:val="pl-PL"/>
        </w:rPr>
        <w:t xml:space="preserve"> </w:t>
      </w:r>
      <w:r w:rsidR="00B806CA" w:rsidRPr="005E43C9">
        <w:rPr>
          <w:rFonts w:ascii="Times New Roman" w:hAnsi="Times New Roman" w:cs="Times New Roman"/>
          <w:color w:val="000000" w:themeColor="text1"/>
          <w:lang w:val="pl-PL"/>
        </w:rPr>
        <w:t>oceny</w:t>
      </w:r>
      <w:r w:rsidR="00B806CA" w:rsidRPr="000443D1">
        <w:rPr>
          <w:rFonts w:ascii="Times New Roman" w:hAnsi="Times New Roman" w:cs="Times New Roman"/>
          <w:color w:val="000000" w:themeColor="text1"/>
          <w:lang w:val="pl-PL"/>
        </w:rPr>
        <w:t xml:space="preserve"> 0 pkt.</w:t>
      </w:r>
    </w:p>
    <w:p w14:paraId="5EDDABD3" w14:textId="77777777" w:rsidR="00BE05E1" w:rsidRDefault="00BE05E1" w:rsidP="00BE05E1">
      <w:pPr>
        <w:spacing w:line="276" w:lineRule="auto"/>
        <w:ind w:left="499" w:right="163" w:firstLine="0"/>
        <w:rPr>
          <w:rFonts w:ascii="Times New Roman" w:hAnsi="Times New Roman" w:cs="Times New Roman"/>
          <w:color w:val="000000" w:themeColor="text1"/>
          <w:lang w:val="pl-PL"/>
        </w:rPr>
      </w:pPr>
      <w:r w:rsidRPr="00BE05E1">
        <w:rPr>
          <w:rFonts w:ascii="Times New Roman" w:hAnsi="Times New Roman" w:cs="Times New Roman"/>
          <w:color w:val="000000" w:themeColor="text1"/>
          <w:lang w:val="pl-PL"/>
        </w:rPr>
        <w:t xml:space="preserve">Ocena dokonana będzie na podstawie informacji zawartej w załączniku nr 2 formularza oferty, popartej </w:t>
      </w:r>
      <w:r>
        <w:rPr>
          <w:rFonts w:ascii="Times New Roman" w:hAnsi="Times New Roman" w:cs="Times New Roman"/>
          <w:color w:val="000000" w:themeColor="text1"/>
          <w:sz w:val="20"/>
          <w:szCs w:val="20"/>
          <w:lang w:val="pl-PL"/>
        </w:rPr>
        <w:t>rekomendacjami</w:t>
      </w:r>
      <w:r w:rsidRPr="000443D1">
        <w:rPr>
          <w:rFonts w:ascii="Times New Roman" w:hAnsi="Times New Roman" w:cs="Times New Roman"/>
          <w:color w:val="000000" w:themeColor="text1"/>
          <w:sz w:val="20"/>
          <w:szCs w:val="20"/>
          <w:lang w:val="pl-PL"/>
        </w:rPr>
        <w:t xml:space="preserve">  Rady Rodziców i Dyrektora </w:t>
      </w:r>
      <w:r>
        <w:rPr>
          <w:rFonts w:ascii="Times New Roman" w:hAnsi="Times New Roman" w:cs="Times New Roman"/>
          <w:color w:val="000000" w:themeColor="text1"/>
          <w:sz w:val="20"/>
          <w:szCs w:val="20"/>
          <w:lang w:val="pl-PL"/>
        </w:rPr>
        <w:t xml:space="preserve">placówki oświatowej </w:t>
      </w:r>
      <w:r>
        <w:rPr>
          <w:rFonts w:ascii="Times New Roman" w:hAnsi="Times New Roman" w:cs="Times New Roman"/>
          <w:color w:val="000000" w:themeColor="text1"/>
          <w:lang w:val="pl-PL"/>
        </w:rPr>
        <w:t xml:space="preserve">udzielonymi </w:t>
      </w:r>
      <w:r w:rsidRPr="00BE05E1">
        <w:rPr>
          <w:rFonts w:ascii="Times New Roman" w:hAnsi="Times New Roman" w:cs="Times New Roman"/>
          <w:color w:val="000000" w:themeColor="text1"/>
          <w:lang w:val="pl-PL"/>
        </w:rPr>
        <w:t xml:space="preserve"> na rzecz Wykonawcy. Jeżeli Wykonawca wraz z ofertą nie złoży przedmiotowych środków dowodowych lub złożone przedmiotowe środki dowodowe są niekompletne, Zamawiający nie będzie wzywał do ich uzupełnienia, a Wykonawca w danym kryterium otrzyma 0 pkt</w:t>
      </w:r>
    </w:p>
    <w:p w14:paraId="7915B05E" w14:textId="77777777" w:rsidR="00D72D3C" w:rsidRPr="000443D1" w:rsidRDefault="00D72D3C" w:rsidP="00D72D3C">
      <w:pPr>
        <w:spacing w:after="239" w:line="276" w:lineRule="auto"/>
        <w:ind w:left="503" w:right="163" w:firstLine="0"/>
        <w:rPr>
          <w:rFonts w:ascii="Times New Roman" w:hAnsi="Times New Roman" w:cs="Times New Roman"/>
          <w:color w:val="000000" w:themeColor="text1"/>
          <w:lang w:val="pl-PL"/>
        </w:rPr>
      </w:pPr>
    </w:p>
    <w:p w14:paraId="501BFA83" w14:textId="77777777" w:rsidR="000443D1" w:rsidRDefault="000443D1" w:rsidP="00A322F9">
      <w:pPr>
        <w:pStyle w:val="Akapitzlist"/>
        <w:numPr>
          <w:ilvl w:val="0"/>
          <w:numId w:val="29"/>
        </w:numPr>
        <w:spacing w:after="239" w:line="276" w:lineRule="auto"/>
        <w:ind w:right="163"/>
        <w:rPr>
          <w:rFonts w:ascii="Times New Roman" w:hAnsi="Times New Roman" w:cs="Times New Roman"/>
          <w:color w:val="000000" w:themeColor="text1"/>
          <w:lang w:val="pl-PL"/>
        </w:rPr>
      </w:pPr>
      <w:r w:rsidRPr="00D72D3C">
        <w:rPr>
          <w:rFonts w:ascii="Times New Roman" w:hAnsi="Times New Roman" w:cs="Times New Roman"/>
          <w:color w:val="000000" w:themeColor="text1"/>
          <w:lang w:val="pl-PL"/>
        </w:rPr>
        <w:t>Kryterium – posiadanie auta elektrycznego – 10 pkt</w:t>
      </w:r>
    </w:p>
    <w:p w14:paraId="5C6650E0" w14:textId="77777777" w:rsidR="00126D6A" w:rsidRDefault="00126D6A" w:rsidP="00126D6A">
      <w:pPr>
        <w:pStyle w:val="Akapitzlist"/>
        <w:numPr>
          <w:ilvl w:val="1"/>
          <w:numId w:val="54"/>
        </w:numPr>
        <w:spacing w:after="239" w:line="276" w:lineRule="auto"/>
        <w:ind w:right="163"/>
        <w:rPr>
          <w:rFonts w:ascii="Times New Roman" w:hAnsi="Times New Roman" w:cs="Times New Roman"/>
          <w:color w:val="000000" w:themeColor="text1"/>
          <w:lang w:val="pl-PL"/>
        </w:rPr>
      </w:pPr>
      <w:r>
        <w:rPr>
          <w:rFonts w:ascii="Times New Roman" w:hAnsi="Times New Roman" w:cs="Times New Roman"/>
          <w:color w:val="000000" w:themeColor="text1"/>
          <w:lang w:val="pl-PL"/>
        </w:rPr>
        <w:t>Oświadczenie Wykonawcy o posiadaniu auta elektrycznego.</w:t>
      </w:r>
    </w:p>
    <w:p w14:paraId="5C3980AF" w14:textId="77777777" w:rsidR="00126D6A" w:rsidRDefault="00126D6A" w:rsidP="00126D6A">
      <w:pPr>
        <w:pStyle w:val="Akapitzlist"/>
        <w:numPr>
          <w:ilvl w:val="1"/>
          <w:numId w:val="54"/>
        </w:numPr>
        <w:spacing w:after="239" w:line="276" w:lineRule="auto"/>
        <w:ind w:right="163"/>
        <w:rPr>
          <w:rFonts w:ascii="Times New Roman" w:hAnsi="Times New Roman" w:cs="Times New Roman"/>
          <w:color w:val="000000" w:themeColor="text1"/>
          <w:lang w:val="pl-PL"/>
        </w:rPr>
      </w:pPr>
      <w:r>
        <w:rPr>
          <w:rFonts w:ascii="Times New Roman" w:hAnsi="Times New Roman" w:cs="Times New Roman"/>
          <w:color w:val="000000" w:themeColor="text1"/>
          <w:lang w:val="pl-PL"/>
        </w:rPr>
        <w:t>Kopia dowodu rejestracyjnego (auta dowożącego posiłki).</w:t>
      </w:r>
    </w:p>
    <w:p w14:paraId="250A9537" w14:textId="77777777" w:rsidR="00126D6A" w:rsidRPr="00C403BE" w:rsidRDefault="00C403BE" w:rsidP="00126D6A">
      <w:pPr>
        <w:pStyle w:val="Akapitzlist"/>
        <w:spacing w:before="100" w:beforeAutospacing="1" w:after="0" w:line="240" w:lineRule="auto"/>
        <w:ind w:left="502" w:firstLine="0"/>
        <w:jc w:val="left"/>
        <w:rPr>
          <w:rFonts w:ascii="Times New Roman" w:eastAsia="Times New Roman" w:hAnsi="Times New Roman" w:cs="Times New Roman"/>
          <w:lang w:val="pl-PL" w:eastAsia="pl-PL"/>
        </w:rPr>
      </w:pPr>
      <w:r>
        <w:rPr>
          <w:rFonts w:ascii="Times New Roman" w:eastAsia="Times New Roman" w:hAnsi="Times New Roman" w:cs="Times New Roman"/>
          <w:lang w:val="pl-PL" w:eastAsia="pl-PL"/>
        </w:rPr>
        <w:t xml:space="preserve">            </w:t>
      </w:r>
      <w:r w:rsidR="006A5CD3">
        <w:rPr>
          <w:rFonts w:ascii="Times New Roman" w:eastAsia="Times New Roman" w:hAnsi="Times New Roman" w:cs="Times New Roman"/>
          <w:lang w:val="pl-PL" w:eastAsia="pl-PL"/>
        </w:rPr>
        <w:t xml:space="preserve">c.   </w:t>
      </w:r>
      <w:r w:rsidR="00126D6A" w:rsidRPr="00C403BE">
        <w:rPr>
          <w:rFonts w:ascii="Times New Roman" w:eastAsia="Times New Roman" w:hAnsi="Times New Roman" w:cs="Times New Roman"/>
          <w:lang w:val="pl-PL" w:eastAsia="pl-PL"/>
        </w:rPr>
        <w:t xml:space="preserve"> Decyzja Powiatowej Stacji  Sanitarno – Epidemiologicznej o przeprowadzonej kontroli środka transportu dowożącego posiłki.</w:t>
      </w:r>
    </w:p>
    <w:p w14:paraId="220B1814" w14:textId="77777777" w:rsidR="00126D6A" w:rsidRDefault="00126D6A" w:rsidP="00126D6A">
      <w:pPr>
        <w:pStyle w:val="Akapitzlist"/>
        <w:spacing w:after="239" w:line="276" w:lineRule="auto"/>
        <w:ind w:left="1516" w:right="163" w:firstLine="0"/>
        <w:rPr>
          <w:rFonts w:ascii="Times New Roman" w:hAnsi="Times New Roman" w:cs="Times New Roman"/>
          <w:color w:val="000000" w:themeColor="text1"/>
          <w:lang w:val="pl-PL"/>
        </w:rPr>
      </w:pPr>
    </w:p>
    <w:p w14:paraId="1EA77A7B" w14:textId="77777777" w:rsidR="00126D6A" w:rsidRDefault="00126D6A" w:rsidP="00126D6A">
      <w:pPr>
        <w:spacing w:line="276" w:lineRule="auto"/>
        <w:ind w:left="499" w:right="163" w:firstLine="0"/>
        <w:rPr>
          <w:rFonts w:ascii="Times New Roman" w:hAnsi="Times New Roman" w:cs="Times New Roman"/>
          <w:color w:val="000000" w:themeColor="text1"/>
          <w:lang w:val="pl-PL"/>
        </w:rPr>
      </w:pPr>
      <w:r w:rsidRPr="00BE05E1">
        <w:rPr>
          <w:rFonts w:ascii="Times New Roman" w:hAnsi="Times New Roman" w:cs="Times New Roman"/>
          <w:color w:val="000000" w:themeColor="text1"/>
          <w:lang w:val="pl-PL"/>
        </w:rPr>
        <w:t>Jeżeli Wykonawca wraz z ofertą nie złoży przedmiotowych środków dowodowych lub złożone przedmiotowe środki dowodowe są niekompletne, Zamawiający nie będzie wzywał do ich uzupełnienia, a Wykonawca w danym kryterium otrzyma 0 pkt</w:t>
      </w:r>
    </w:p>
    <w:p w14:paraId="1A12718A" w14:textId="77777777" w:rsidR="00126D6A" w:rsidRDefault="00126D6A" w:rsidP="00126D6A">
      <w:pPr>
        <w:pStyle w:val="Akapitzlist"/>
        <w:spacing w:after="239" w:line="276" w:lineRule="auto"/>
        <w:ind w:left="1516" w:right="163" w:firstLine="0"/>
        <w:rPr>
          <w:rFonts w:ascii="Times New Roman" w:hAnsi="Times New Roman" w:cs="Times New Roman"/>
          <w:color w:val="000000" w:themeColor="text1"/>
          <w:lang w:val="pl-PL"/>
        </w:rPr>
      </w:pPr>
    </w:p>
    <w:p w14:paraId="509A7F18" w14:textId="77777777" w:rsidR="00126D6A" w:rsidRPr="00D72D3C" w:rsidRDefault="00126D6A" w:rsidP="00126D6A">
      <w:pPr>
        <w:pStyle w:val="Akapitzlist"/>
        <w:spacing w:after="239" w:line="276" w:lineRule="auto"/>
        <w:ind w:left="1516" w:right="163" w:firstLine="0"/>
        <w:rPr>
          <w:rFonts w:ascii="Times New Roman" w:hAnsi="Times New Roman" w:cs="Times New Roman"/>
          <w:color w:val="000000" w:themeColor="text1"/>
          <w:lang w:val="pl-PL"/>
        </w:rPr>
      </w:pPr>
    </w:p>
    <w:p w14:paraId="520A8BE4" w14:textId="77777777" w:rsidR="00B806CA" w:rsidRPr="00183DB3" w:rsidRDefault="00B806CA" w:rsidP="00183DB3">
      <w:pPr>
        <w:spacing w:line="276" w:lineRule="auto"/>
        <w:ind w:left="499" w:right="163"/>
        <w:rPr>
          <w:rFonts w:ascii="Times New Roman" w:hAnsi="Times New Roman" w:cs="Times New Roman"/>
          <w:lang w:val="pl-PL"/>
        </w:rPr>
      </w:pPr>
    </w:p>
    <w:p w14:paraId="79A5914D" w14:textId="77777777" w:rsidR="00B806CA" w:rsidRPr="00126D6A" w:rsidRDefault="00B806CA" w:rsidP="00183DB3">
      <w:pPr>
        <w:spacing w:after="271" w:line="276" w:lineRule="auto"/>
        <w:ind w:left="499" w:right="163"/>
        <w:rPr>
          <w:rFonts w:ascii="Times New Roman" w:hAnsi="Times New Roman" w:cs="Times New Roman"/>
          <w:b/>
          <w:color w:val="auto"/>
          <w:lang w:val="pl-PL"/>
        </w:rPr>
      </w:pPr>
      <w:r w:rsidRPr="00183DB3">
        <w:rPr>
          <w:rFonts w:ascii="Times New Roman" w:hAnsi="Times New Roman" w:cs="Times New Roman"/>
          <w:b/>
          <w:color w:val="auto"/>
          <w:lang w:val="pl-PL"/>
        </w:rPr>
        <w:t>Tabela</w:t>
      </w:r>
      <w:r w:rsidR="007C034A" w:rsidRPr="00183DB3">
        <w:rPr>
          <w:rFonts w:ascii="Times New Roman" w:hAnsi="Times New Roman" w:cs="Times New Roman"/>
          <w:b/>
          <w:color w:val="auto"/>
          <w:lang w:val="pl-PL"/>
        </w:rPr>
        <w:t xml:space="preserve"> </w:t>
      </w:r>
      <w:r w:rsidRPr="00183DB3">
        <w:rPr>
          <w:rFonts w:ascii="Times New Roman" w:hAnsi="Times New Roman" w:cs="Times New Roman"/>
          <w:b/>
          <w:color w:val="auto"/>
          <w:lang w:val="pl-PL"/>
        </w:rPr>
        <w:t>Kryteriów</w:t>
      </w:r>
      <w:r w:rsidR="007C034A" w:rsidRPr="00183DB3">
        <w:rPr>
          <w:rFonts w:ascii="Times New Roman" w:hAnsi="Times New Roman" w:cs="Times New Roman"/>
          <w:b/>
          <w:color w:val="auto"/>
          <w:lang w:val="pl-PL"/>
        </w:rPr>
        <w:t xml:space="preserve"> </w:t>
      </w:r>
      <w:r w:rsidRPr="00183DB3">
        <w:rPr>
          <w:rFonts w:ascii="Times New Roman" w:hAnsi="Times New Roman" w:cs="Times New Roman"/>
          <w:b/>
          <w:color w:val="auto"/>
          <w:lang w:val="pl-PL"/>
        </w:rPr>
        <w:t>oceny</w:t>
      </w:r>
      <w:r w:rsidRPr="00126D6A">
        <w:rPr>
          <w:rFonts w:ascii="Times New Roman" w:hAnsi="Times New Roman" w:cs="Times New Roman"/>
          <w:b/>
          <w:color w:val="auto"/>
          <w:lang w:val="pl-PL"/>
        </w:rPr>
        <w:t>:</w:t>
      </w:r>
    </w:p>
    <w:tbl>
      <w:tblPr>
        <w:tblW w:w="6425" w:type="dxa"/>
        <w:tblInd w:w="708" w:type="dxa"/>
        <w:tblCellMar>
          <w:top w:w="17" w:type="dxa"/>
          <w:left w:w="82" w:type="dxa"/>
          <w:bottom w:w="29" w:type="dxa"/>
          <w:right w:w="38" w:type="dxa"/>
        </w:tblCellMar>
        <w:tblLook w:val="04A0" w:firstRow="1" w:lastRow="0" w:firstColumn="1" w:lastColumn="0" w:noHBand="0" w:noVBand="1"/>
      </w:tblPr>
      <w:tblGrid>
        <w:gridCol w:w="569"/>
        <w:gridCol w:w="3145"/>
        <w:gridCol w:w="2711"/>
      </w:tblGrid>
      <w:tr w:rsidR="00B806CA" w:rsidRPr="00126D6A" w14:paraId="11A7B777" w14:textId="77777777" w:rsidTr="00FB7EA9">
        <w:trPr>
          <w:trHeight w:val="318"/>
        </w:trPr>
        <w:tc>
          <w:tcPr>
            <w:tcW w:w="5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C43141" w14:textId="77777777" w:rsidR="00B806CA" w:rsidRPr="00126D6A" w:rsidRDefault="00B806CA" w:rsidP="00183DB3">
            <w:pPr>
              <w:spacing w:after="0" w:line="276" w:lineRule="auto"/>
              <w:ind w:left="0" w:firstLine="0"/>
              <w:rPr>
                <w:rFonts w:ascii="Times New Roman" w:hAnsi="Times New Roman" w:cs="Times New Roman"/>
                <w:color w:val="000000" w:themeColor="text1"/>
                <w:sz w:val="20"/>
                <w:szCs w:val="20"/>
                <w:lang w:val="pl-PL"/>
              </w:rPr>
            </w:pPr>
            <w:r w:rsidRPr="00126D6A">
              <w:rPr>
                <w:rFonts w:ascii="Times New Roman" w:hAnsi="Times New Roman" w:cs="Times New Roman"/>
                <w:color w:val="000000" w:themeColor="text1"/>
                <w:sz w:val="20"/>
                <w:szCs w:val="20"/>
                <w:lang w:val="pl-PL"/>
              </w:rPr>
              <w:t>Lp.</w:t>
            </w:r>
          </w:p>
        </w:tc>
        <w:tc>
          <w:tcPr>
            <w:tcW w:w="314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4A2753D" w14:textId="77777777" w:rsidR="00B806CA" w:rsidRPr="00126D6A" w:rsidRDefault="00B806CA" w:rsidP="00183DB3">
            <w:pPr>
              <w:spacing w:after="0" w:line="276" w:lineRule="auto"/>
              <w:ind w:left="0" w:firstLine="0"/>
              <w:rPr>
                <w:rFonts w:ascii="Times New Roman" w:hAnsi="Times New Roman" w:cs="Times New Roman"/>
                <w:b/>
                <w:color w:val="000000" w:themeColor="text1"/>
                <w:sz w:val="20"/>
                <w:szCs w:val="20"/>
                <w:lang w:val="pl-PL"/>
              </w:rPr>
            </w:pPr>
            <w:r w:rsidRPr="000443D1">
              <w:rPr>
                <w:rFonts w:ascii="Times New Roman" w:hAnsi="Times New Roman" w:cs="Times New Roman"/>
                <w:b/>
                <w:color w:val="000000" w:themeColor="text1"/>
                <w:sz w:val="20"/>
                <w:szCs w:val="20"/>
                <w:lang w:val="pl-PL"/>
              </w:rPr>
              <w:t>Nazwa</w:t>
            </w:r>
            <w:r w:rsidR="00BE05E1">
              <w:rPr>
                <w:rFonts w:ascii="Times New Roman" w:hAnsi="Times New Roman" w:cs="Times New Roman"/>
                <w:b/>
                <w:color w:val="000000" w:themeColor="text1"/>
                <w:sz w:val="20"/>
                <w:szCs w:val="20"/>
                <w:lang w:val="pl-PL"/>
              </w:rPr>
              <w:t xml:space="preserve"> </w:t>
            </w:r>
            <w:r w:rsidRPr="000443D1">
              <w:rPr>
                <w:rFonts w:ascii="Times New Roman" w:hAnsi="Times New Roman" w:cs="Times New Roman"/>
                <w:b/>
                <w:color w:val="000000" w:themeColor="text1"/>
                <w:sz w:val="20"/>
                <w:szCs w:val="20"/>
                <w:lang w:val="pl-PL"/>
              </w:rPr>
              <w:t>kryterium</w:t>
            </w:r>
          </w:p>
        </w:tc>
        <w:tc>
          <w:tcPr>
            <w:tcW w:w="27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7786AD7" w14:textId="77777777" w:rsidR="00B806CA" w:rsidRPr="00126D6A" w:rsidRDefault="00B806CA" w:rsidP="00183DB3">
            <w:pPr>
              <w:spacing w:after="0" w:line="276" w:lineRule="auto"/>
              <w:ind w:left="0" w:right="60" w:firstLine="0"/>
              <w:rPr>
                <w:rFonts w:ascii="Times New Roman" w:hAnsi="Times New Roman" w:cs="Times New Roman"/>
                <w:b/>
                <w:color w:val="000000" w:themeColor="text1"/>
                <w:sz w:val="20"/>
                <w:szCs w:val="20"/>
                <w:lang w:val="pl-PL"/>
              </w:rPr>
            </w:pPr>
            <w:r w:rsidRPr="000443D1">
              <w:rPr>
                <w:rFonts w:ascii="Times New Roman" w:hAnsi="Times New Roman" w:cs="Times New Roman"/>
                <w:b/>
                <w:color w:val="000000" w:themeColor="text1"/>
                <w:sz w:val="20"/>
                <w:szCs w:val="20"/>
                <w:lang w:val="pl-PL"/>
              </w:rPr>
              <w:t>Waga</w:t>
            </w:r>
            <w:r w:rsidR="007C034A" w:rsidRPr="000443D1">
              <w:rPr>
                <w:rFonts w:ascii="Times New Roman" w:hAnsi="Times New Roman" w:cs="Times New Roman"/>
                <w:b/>
                <w:color w:val="000000" w:themeColor="text1"/>
                <w:sz w:val="20"/>
                <w:szCs w:val="20"/>
                <w:lang w:val="pl-PL"/>
              </w:rPr>
              <w:t xml:space="preserve"> </w:t>
            </w:r>
            <w:r w:rsidRPr="000443D1">
              <w:rPr>
                <w:rFonts w:ascii="Times New Roman" w:hAnsi="Times New Roman" w:cs="Times New Roman"/>
                <w:b/>
                <w:color w:val="000000" w:themeColor="text1"/>
                <w:sz w:val="20"/>
                <w:szCs w:val="20"/>
                <w:lang w:val="pl-PL"/>
              </w:rPr>
              <w:t>kryterium</w:t>
            </w:r>
            <w:r w:rsidRPr="00126D6A">
              <w:rPr>
                <w:rFonts w:ascii="Times New Roman" w:hAnsi="Times New Roman" w:cs="Times New Roman"/>
                <w:b/>
                <w:color w:val="000000" w:themeColor="text1"/>
                <w:sz w:val="20"/>
                <w:szCs w:val="20"/>
                <w:lang w:val="pl-PL"/>
              </w:rPr>
              <w:t xml:space="preserve"> (w %)</w:t>
            </w:r>
          </w:p>
        </w:tc>
      </w:tr>
      <w:tr w:rsidR="00B806CA" w:rsidRPr="00126D6A" w14:paraId="63B93A2C" w14:textId="77777777" w:rsidTr="00FB7EA9">
        <w:trPr>
          <w:trHeight w:val="432"/>
        </w:trPr>
        <w:tc>
          <w:tcPr>
            <w:tcW w:w="5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35FF48" w14:textId="77777777" w:rsidR="00B806CA" w:rsidRPr="00126D6A" w:rsidRDefault="00B806CA" w:rsidP="00183DB3">
            <w:pPr>
              <w:spacing w:after="0" w:line="276" w:lineRule="auto"/>
              <w:ind w:left="291" w:firstLine="0"/>
              <w:rPr>
                <w:rFonts w:ascii="Times New Roman" w:hAnsi="Times New Roman" w:cs="Times New Roman"/>
                <w:color w:val="000000" w:themeColor="text1"/>
                <w:sz w:val="20"/>
                <w:szCs w:val="20"/>
                <w:lang w:val="pl-PL"/>
              </w:rPr>
            </w:pPr>
            <w:r w:rsidRPr="00126D6A">
              <w:rPr>
                <w:rFonts w:ascii="Times New Roman" w:hAnsi="Times New Roman" w:cs="Times New Roman"/>
                <w:color w:val="000000" w:themeColor="text1"/>
                <w:sz w:val="20"/>
                <w:szCs w:val="20"/>
                <w:lang w:val="pl-PL"/>
              </w:rPr>
              <w:t>1</w:t>
            </w:r>
          </w:p>
        </w:tc>
        <w:tc>
          <w:tcPr>
            <w:tcW w:w="314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8F700F" w14:textId="77777777" w:rsidR="00B806CA" w:rsidRPr="00126D6A" w:rsidRDefault="00B806CA" w:rsidP="00183DB3">
            <w:pPr>
              <w:spacing w:after="0" w:line="276" w:lineRule="auto"/>
              <w:ind w:left="216" w:firstLine="0"/>
              <w:rPr>
                <w:rFonts w:ascii="Times New Roman" w:hAnsi="Times New Roman" w:cs="Times New Roman"/>
                <w:color w:val="000000" w:themeColor="text1"/>
                <w:sz w:val="20"/>
                <w:szCs w:val="20"/>
                <w:lang w:val="pl-PL"/>
              </w:rPr>
            </w:pPr>
            <w:r w:rsidRPr="000443D1">
              <w:rPr>
                <w:rFonts w:ascii="Times New Roman" w:hAnsi="Times New Roman" w:cs="Times New Roman"/>
                <w:color w:val="000000" w:themeColor="text1"/>
                <w:sz w:val="20"/>
                <w:szCs w:val="20"/>
                <w:lang w:val="pl-PL"/>
              </w:rPr>
              <w:t>Cena</w:t>
            </w:r>
            <w:r w:rsidR="007C034A" w:rsidRPr="000443D1">
              <w:rPr>
                <w:rFonts w:ascii="Times New Roman" w:hAnsi="Times New Roman" w:cs="Times New Roman"/>
                <w:color w:val="000000" w:themeColor="text1"/>
                <w:sz w:val="20"/>
                <w:szCs w:val="20"/>
                <w:lang w:val="pl-PL"/>
              </w:rPr>
              <w:t xml:space="preserve"> </w:t>
            </w:r>
            <w:r w:rsidRPr="000443D1">
              <w:rPr>
                <w:rFonts w:ascii="Times New Roman" w:hAnsi="Times New Roman" w:cs="Times New Roman"/>
                <w:color w:val="000000" w:themeColor="text1"/>
                <w:sz w:val="20"/>
                <w:szCs w:val="20"/>
                <w:lang w:val="pl-PL"/>
              </w:rPr>
              <w:t>brutto</w:t>
            </w:r>
          </w:p>
        </w:tc>
        <w:tc>
          <w:tcPr>
            <w:tcW w:w="2711" w:type="dxa"/>
            <w:tcBorders>
              <w:top w:val="single" w:sz="2" w:space="0" w:color="000000"/>
              <w:left w:val="single" w:sz="2" w:space="0" w:color="000000"/>
              <w:bottom w:val="single" w:sz="2" w:space="0" w:color="000000"/>
              <w:right w:val="single" w:sz="2" w:space="0" w:color="000000"/>
            </w:tcBorders>
            <w:shd w:val="clear" w:color="auto" w:fill="auto"/>
          </w:tcPr>
          <w:p w14:paraId="7DCAAF6F" w14:textId="77777777" w:rsidR="00B806CA" w:rsidRPr="00126D6A" w:rsidRDefault="00B806CA" w:rsidP="00183DB3">
            <w:pPr>
              <w:spacing w:after="160" w:line="276" w:lineRule="auto"/>
              <w:ind w:left="0" w:firstLine="0"/>
              <w:rPr>
                <w:rFonts w:ascii="Times New Roman" w:hAnsi="Times New Roman" w:cs="Times New Roman"/>
                <w:color w:val="000000" w:themeColor="text1"/>
                <w:sz w:val="20"/>
                <w:szCs w:val="20"/>
                <w:lang w:val="pl-PL"/>
              </w:rPr>
            </w:pPr>
            <w:r w:rsidRPr="00126D6A">
              <w:rPr>
                <w:rFonts w:ascii="Times New Roman" w:hAnsi="Times New Roman" w:cs="Times New Roman"/>
                <w:color w:val="000000" w:themeColor="text1"/>
                <w:sz w:val="20"/>
                <w:szCs w:val="20"/>
                <w:lang w:val="pl-PL"/>
              </w:rPr>
              <w:t>60 %</w:t>
            </w:r>
          </w:p>
        </w:tc>
      </w:tr>
      <w:tr w:rsidR="00B806CA" w:rsidRPr="00183DB3" w14:paraId="49B2CBFE" w14:textId="77777777" w:rsidTr="00FB7EA9">
        <w:trPr>
          <w:trHeight w:val="547"/>
        </w:trPr>
        <w:tc>
          <w:tcPr>
            <w:tcW w:w="5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F985C5" w14:textId="77777777" w:rsidR="00B806CA" w:rsidRPr="00126D6A" w:rsidRDefault="00B806CA" w:rsidP="00183DB3">
            <w:pPr>
              <w:spacing w:after="0" w:line="276" w:lineRule="auto"/>
              <w:ind w:left="204" w:firstLine="0"/>
              <w:rPr>
                <w:rFonts w:ascii="Times New Roman" w:hAnsi="Times New Roman" w:cs="Times New Roman"/>
                <w:color w:val="000000" w:themeColor="text1"/>
                <w:sz w:val="20"/>
                <w:szCs w:val="20"/>
                <w:lang w:val="pl-PL"/>
              </w:rPr>
            </w:pPr>
            <w:r w:rsidRPr="00126D6A">
              <w:rPr>
                <w:rFonts w:ascii="Times New Roman" w:hAnsi="Times New Roman" w:cs="Times New Roman"/>
                <w:color w:val="000000" w:themeColor="text1"/>
                <w:sz w:val="20"/>
                <w:szCs w:val="20"/>
                <w:lang w:val="pl-PL"/>
              </w:rPr>
              <w:t>2</w:t>
            </w:r>
          </w:p>
        </w:tc>
        <w:tc>
          <w:tcPr>
            <w:tcW w:w="3145" w:type="dxa"/>
            <w:tcBorders>
              <w:top w:val="single" w:sz="2" w:space="0" w:color="000000"/>
              <w:left w:val="single" w:sz="2" w:space="0" w:color="000000"/>
              <w:bottom w:val="single" w:sz="2" w:space="0" w:color="000000"/>
              <w:right w:val="single" w:sz="2" w:space="0" w:color="000000"/>
            </w:tcBorders>
            <w:shd w:val="clear" w:color="auto" w:fill="auto"/>
          </w:tcPr>
          <w:p w14:paraId="268DC3F7" w14:textId="77777777" w:rsidR="00B806CA" w:rsidRPr="000443D1" w:rsidRDefault="00B806CA" w:rsidP="00183DB3">
            <w:pPr>
              <w:spacing w:after="0" w:line="276" w:lineRule="auto"/>
              <w:ind w:left="221" w:firstLine="0"/>
              <w:rPr>
                <w:rFonts w:ascii="Times New Roman" w:hAnsi="Times New Roman" w:cs="Times New Roman"/>
                <w:color w:val="000000" w:themeColor="text1"/>
                <w:sz w:val="20"/>
                <w:szCs w:val="20"/>
              </w:rPr>
            </w:pPr>
            <w:r w:rsidRPr="000443D1">
              <w:rPr>
                <w:rFonts w:ascii="Times New Roman" w:hAnsi="Times New Roman" w:cs="Times New Roman"/>
                <w:color w:val="000000" w:themeColor="text1"/>
                <w:sz w:val="20"/>
                <w:szCs w:val="20"/>
                <w:lang w:val="pl-PL"/>
              </w:rPr>
              <w:t>Lokalizacja</w:t>
            </w:r>
            <w:r w:rsidR="007C034A" w:rsidRPr="000443D1">
              <w:rPr>
                <w:rFonts w:ascii="Times New Roman" w:hAnsi="Times New Roman" w:cs="Times New Roman"/>
                <w:color w:val="000000" w:themeColor="text1"/>
                <w:sz w:val="20"/>
                <w:szCs w:val="20"/>
                <w:lang w:val="pl-PL"/>
              </w:rPr>
              <w:t xml:space="preserve"> </w:t>
            </w:r>
            <w:r w:rsidRPr="000443D1">
              <w:rPr>
                <w:rFonts w:ascii="Times New Roman" w:hAnsi="Times New Roman" w:cs="Times New Roman"/>
                <w:color w:val="000000" w:themeColor="text1"/>
                <w:sz w:val="20"/>
                <w:szCs w:val="20"/>
                <w:lang w:val="pl-PL"/>
              </w:rPr>
              <w:t>miejsca</w:t>
            </w:r>
            <w:r w:rsidR="002E7728" w:rsidRPr="000443D1">
              <w:rPr>
                <w:rFonts w:ascii="Times New Roman" w:hAnsi="Times New Roman" w:cs="Times New Roman"/>
                <w:color w:val="000000" w:themeColor="text1"/>
                <w:sz w:val="20"/>
                <w:szCs w:val="20"/>
                <w:lang w:val="pl-PL"/>
              </w:rPr>
              <w:t xml:space="preserve">            s</w:t>
            </w:r>
            <w:r w:rsidRPr="000443D1">
              <w:rPr>
                <w:rFonts w:ascii="Times New Roman" w:hAnsi="Times New Roman" w:cs="Times New Roman"/>
                <w:color w:val="000000" w:themeColor="text1"/>
                <w:sz w:val="20"/>
                <w:szCs w:val="20"/>
                <w:lang w:val="pl-PL"/>
              </w:rPr>
              <w:t>porządzania</w:t>
            </w:r>
            <w:r w:rsidR="007C034A" w:rsidRPr="000443D1">
              <w:rPr>
                <w:rFonts w:ascii="Times New Roman" w:hAnsi="Times New Roman" w:cs="Times New Roman"/>
                <w:color w:val="000000" w:themeColor="text1"/>
                <w:sz w:val="20"/>
                <w:szCs w:val="20"/>
                <w:lang w:val="pl-PL"/>
              </w:rPr>
              <w:t xml:space="preserve"> </w:t>
            </w:r>
            <w:r w:rsidRPr="000443D1">
              <w:rPr>
                <w:rFonts w:ascii="Times New Roman" w:hAnsi="Times New Roman" w:cs="Times New Roman"/>
                <w:color w:val="000000" w:themeColor="text1"/>
                <w:sz w:val="20"/>
                <w:szCs w:val="20"/>
                <w:lang w:val="pl-PL"/>
              </w:rPr>
              <w:t>posiłków</w:t>
            </w:r>
          </w:p>
        </w:tc>
        <w:tc>
          <w:tcPr>
            <w:tcW w:w="2711" w:type="dxa"/>
            <w:tcBorders>
              <w:top w:val="single" w:sz="2" w:space="0" w:color="000000"/>
              <w:left w:val="single" w:sz="2" w:space="0" w:color="000000"/>
              <w:bottom w:val="single" w:sz="2" w:space="0" w:color="000000"/>
              <w:right w:val="single" w:sz="2" w:space="0" w:color="000000"/>
            </w:tcBorders>
            <w:shd w:val="clear" w:color="auto" w:fill="auto"/>
          </w:tcPr>
          <w:p w14:paraId="27A395B3" w14:textId="77777777" w:rsidR="00B806CA" w:rsidRPr="000443D1" w:rsidRDefault="00B806CA" w:rsidP="00183DB3">
            <w:pPr>
              <w:spacing w:after="160" w:line="276" w:lineRule="auto"/>
              <w:ind w:left="0" w:firstLine="0"/>
              <w:rPr>
                <w:rFonts w:ascii="Times New Roman" w:hAnsi="Times New Roman" w:cs="Times New Roman"/>
                <w:color w:val="000000" w:themeColor="text1"/>
                <w:sz w:val="20"/>
                <w:szCs w:val="20"/>
              </w:rPr>
            </w:pPr>
            <w:r w:rsidRPr="000443D1">
              <w:rPr>
                <w:rFonts w:ascii="Times New Roman" w:hAnsi="Times New Roman" w:cs="Times New Roman"/>
                <w:color w:val="000000" w:themeColor="text1"/>
                <w:sz w:val="20"/>
                <w:szCs w:val="20"/>
              </w:rPr>
              <w:t>20 %</w:t>
            </w:r>
          </w:p>
        </w:tc>
      </w:tr>
      <w:tr w:rsidR="00B806CA" w:rsidRPr="00183DB3" w14:paraId="112DAAB8" w14:textId="77777777" w:rsidTr="00FB7EA9">
        <w:trPr>
          <w:trHeight w:val="409"/>
        </w:trPr>
        <w:tc>
          <w:tcPr>
            <w:tcW w:w="5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48B28D" w14:textId="77777777" w:rsidR="00B806CA" w:rsidRPr="000443D1" w:rsidRDefault="00B806CA" w:rsidP="00183DB3">
            <w:pPr>
              <w:spacing w:after="0" w:line="276" w:lineRule="auto"/>
              <w:ind w:left="194" w:firstLine="0"/>
              <w:rPr>
                <w:rFonts w:ascii="Times New Roman" w:hAnsi="Times New Roman" w:cs="Times New Roman"/>
                <w:color w:val="000000" w:themeColor="text1"/>
                <w:sz w:val="20"/>
                <w:szCs w:val="20"/>
              </w:rPr>
            </w:pPr>
            <w:r w:rsidRPr="000443D1">
              <w:rPr>
                <w:rFonts w:ascii="Times New Roman" w:hAnsi="Times New Roman" w:cs="Times New Roman"/>
                <w:color w:val="000000" w:themeColor="text1"/>
                <w:sz w:val="20"/>
                <w:szCs w:val="20"/>
              </w:rPr>
              <w:t>3</w:t>
            </w:r>
          </w:p>
        </w:tc>
        <w:tc>
          <w:tcPr>
            <w:tcW w:w="3145" w:type="dxa"/>
            <w:tcBorders>
              <w:top w:val="single" w:sz="2" w:space="0" w:color="000000"/>
              <w:left w:val="single" w:sz="2" w:space="0" w:color="000000"/>
              <w:bottom w:val="single" w:sz="2" w:space="0" w:color="000000"/>
              <w:right w:val="single" w:sz="2" w:space="0" w:color="000000"/>
            </w:tcBorders>
            <w:shd w:val="clear" w:color="auto" w:fill="auto"/>
          </w:tcPr>
          <w:p w14:paraId="5EF6BEE9" w14:textId="77777777" w:rsidR="00B806CA" w:rsidRPr="000443D1" w:rsidRDefault="002F7E47" w:rsidP="00BE05E1">
            <w:pPr>
              <w:spacing w:after="0" w:line="276" w:lineRule="auto"/>
              <w:ind w:left="221" w:firstLine="0"/>
              <w:rPr>
                <w:rFonts w:ascii="Times New Roman" w:hAnsi="Times New Roman" w:cs="Times New Roman"/>
                <w:color w:val="000000" w:themeColor="text1"/>
                <w:sz w:val="20"/>
                <w:szCs w:val="20"/>
                <w:lang w:val="pl-PL"/>
              </w:rPr>
            </w:pPr>
            <w:r w:rsidRPr="000443D1">
              <w:rPr>
                <w:rFonts w:ascii="Times New Roman" w:hAnsi="Times New Roman" w:cs="Times New Roman"/>
                <w:color w:val="000000" w:themeColor="text1"/>
                <w:sz w:val="20"/>
                <w:szCs w:val="20"/>
                <w:lang w:val="pl-PL"/>
              </w:rPr>
              <w:t xml:space="preserve">Rekomendacja </w:t>
            </w:r>
            <w:r w:rsidR="000443D1" w:rsidRPr="000443D1">
              <w:rPr>
                <w:rFonts w:ascii="Times New Roman" w:hAnsi="Times New Roman" w:cs="Times New Roman"/>
                <w:color w:val="000000" w:themeColor="text1"/>
                <w:sz w:val="20"/>
                <w:szCs w:val="20"/>
                <w:lang w:val="pl-PL"/>
              </w:rPr>
              <w:t xml:space="preserve"> </w:t>
            </w:r>
            <w:r w:rsidRPr="000443D1">
              <w:rPr>
                <w:rFonts w:ascii="Times New Roman" w:hAnsi="Times New Roman" w:cs="Times New Roman"/>
                <w:color w:val="000000" w:themeColor="text1"/>
                <w:sz w:val="20"/>
                <w:szCs w:val="20"/>
                <w:lang w:val="pl-PL"/>
              </w:rPr>
              <w:t>Rady Rodziców</w:t>
            </w:r>
            <w:r w:rsidR="006E2ADD" w:rsidRPr="000443D1">
              <w:rPr>
                <w:rFonts w:ascii="Times New Roman" w:hAnsi="Times New Roman" w:cs="Times New Roman"/>
                <w:color w:val="000000" w:themeColor="text1"/>
                <w:sz w:val="20"/>
                <w:szCs w:val="20"/>
                <w:lang w:val="pl-PL"/>
              </w:rPr>
              <w:t xml:space="preserve"> </w:t>
            </w:r>
            <w:r w:rsidR="007C034A" w:rsidRPr="000443D1">
              <w:rPr>
                <w:rFonts w:ascii="Times New Roman" w:hAnsi="Times New Roman" w:cs="Times New Roman"/>
                <w:color w:val="000000" w:themeColor="text1"/>
                <w:sz w:val="20"/>
                <w:szCs w:val="20"/>
                <w:lang w:val="pl-PL"/>
              </w:rPr>
              <w:t xml:space="preserve">i </w:t>
            </w:r>
            <w:r w:rsidR="006E2ADD" w:rsidRPr="000443D1">
              <w:rPr>
                <w:rFonts w:ascii="Times New Roman" w:hAnsi="Times New Roman" w:cs="Times New Roman"/>
                <w:color w:val="000000" w:themeColor="text1"/>
                <w:sz w:val="20"/>
                <w:szCs w:val="20"/>
                <w:lang w:val="pl-PL"/>
              </w:rPr>
              <w:t>Dyrektora placówki oświatowej</w:t>
            </w:r>
            <w:r w:rsidR="00D877A0" w:rsidRPr="000443D1">
              <w:rPr>
                <w:rFonts w:ascii="Times New Roman" w:hAnsi="Times New Roman" w:cs="Times New Roman"/>
                <w:color w:val="000000" w:themeColor="text1"/>
                <w:sz w:val="20"/>
                <w:szCs w:val="20"/>
                <w:lang w:val="pl-PL"/>
              </w:rPr>
              <w:t xml:space="preserve"> (aktualne za 2025 r.)</w:t>
            </w:r>
          </w:p>
        </w:tc>
        <w:tc>
          <w:tcPr>
            <w:tcW w:w="2711" w:type="dxa"/>
            <w:tcBorders>
              <w:top w:val="single" w:sz="2" w:space="0" w:color="000000"/>
              <w:left w:val="single" w:sz="2" w:space="0" w:color="000000"/>
              <w:bottom w:val="single" w:sz="2" w:space="0" w:color="000000"/>
              <w:right w:val="single" w:sz="2" w:space="0" w:color="000000"/>
            </w:tcBorders>
            <w:shd w:val="clear" w:color="auto" w:fill="auto"/>
          </w:tcPr>
          <w:p w14:paraId="3B06DBDE" w14:textId="77777777" w:rsidR="00B806CA" w:rsidRPr="000443D1" w:rsidRDefault="00B74CFE" w:rsidP="00183DB3">
            <w:pPr>
              <w:spacing w:after="160" w:line="276" w:lineRule="auto"/>
              <w:ind w:left="0" w:firstLine="0"/>
              <w:rPr>
                <w:rFonts w:ascii="Times New Roman" w:hAnsi="Times New Roman" w:cs="Times New Roman"/>
                <w:color w:val="auto"/>
                <w:sz w:val="20"/>
                <w:szCs w:val="20"/>
                <w:lang w:val="pl-PL"/>
              </w:rPr>
            </w:pPr>
            <w:r w:rsidRPr="000443D1">
              <w:rPr>
                <w:rFonts w:ascii="Times New Roman" w:hAnsi="Times New Roman" w:cs="Times New Roman"/>
                <w:color w:val="auto"/>
                <w:sz w:val="20"/>
                <w:szCs w:val="20"/>
                <w:lang w:val="pl-PL"/>
              </w:rPr>
              <w:t>1</w:t>
            </w:r>
            <w:r w:rsidR="00B806CA" w:rsidRPr="000443D1">
              <w:rPr>
                <w:rFonts w:ascii="Times New Roman" w:hAnsi="Times New Roman" w:cs="Times New Roman"/>
                <w:color w:val="auto"/>
                <w:sz w:val="20"/>
                <w:szCs w:val="20"/>
                <w:lang w:val="pl-PL"/>
              </w:rPr>
              <w:t>0 %</w:t>
            </w:r>
          </w:p>
        </w:tc>
      </w:tr>
      <w:tr w:rsidR="00B74CFE" w:rsidRPr="00183DB3" w14:paraId="384D1C2C" w14:textId="77777777" w:rsidTr="00FB7EA9">
        <w:trPr>
          <w:trHeight w:val="409"/>
        </w:trPr>
        <w:tc>
          <w:tcPr>
            <w:tcW w:w="5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FB0ADF" w14:textId="77777777" w:rsidR="00B74CFE" w:rsidRPr="000443D1" w:rsidRDefault="00B74CFE" w:rsidP="00183DB3">
            <w:pPr>
              <w:spacing w:after="0" w:line="276" w:lineRule="auto"/>
              <w:ind w:left="194" w:firstLine="0"/>
              <w:rPr>
                <w:rFonts w:ascii="Times New Roman" w:hAnsi="Times New Roman" w:cs="Times New Roman"/>
                <w:color w:val="000000" w:themeColor="text1"/>
                <w:sz w:val="20"/>
                <w:szCs w:val="20"/>
                <w:lang w:val="pl-PL"/>
              </w:rPr>
            </w:pPr>
            <w:r w:rsidRPr="000443D1">
              <w:rPr>
                <w:rFonts w:ascii="Times New Roman" w:hAnsi="Times New Roman" w:cs="Times New Roman"/>
                <w:color w:val="000000" w:themeColor="text1"/>
                <w:sz w:val="20"/>
                <w:szCs w:val="20"/>
                <w:lang w:val="pl-PL"/>
              </w:rPr>
              <w:t>4</w:t>
            </w:r>
          </w:p>
        </w:tc>
        <w:tc>
          <w:tcPr>
            <w:tcW w:w="3145" w:type="dxa"/>
            <w:tcBorders>
              <w:top w:val="single" w:sz="2" w:space="0" w:color="000000"/>
              <w:left w:val="single" w:sz="2" w:space="0" w:color="000000"/>
              <w:bottom w:val="single" w:sz="2" w:space="0" w:color="000000"/>
              <w:right w:val="single" w:sz="2" w:space="0" w:color="000000"/>
            </w:tcBorders>
            <w:shd w:val="clear" w:color="auto" w:fill="auto"/>
          </w:tcPr>
          <w:p w14:paraId="7CDCBF0F" w14:textId="77777777" w:rsidR="00B74CFE" w:rsidRPr="000443D1" w:rsidRDefault="002F7E47" w:rsidP="00183DB3">
            <w:pPr>
              <w:spacing w:after="0" w:line="276" w:lineRule="auto"/>
              <w:ind w:left="221" w:firstLine="0"/>
              <w:rPr>
                <w:rFonts w:ascii="Times New Roman" w:hAnsi="Times New Roman" w:cs="Times New Roman"/>
                <w:color w:val="000000" w:themeColor="text1"/>
                <w:sz w:val="20"/>
                <w:szCs w:val="20"/>
                <w:lang w:val="pl-PL"/>
              </w:rPr>
            </w:pPr>
            <w:r w:rsidRPr="000443D1">
              <w:rPr>
                <w:rFonts w:ascii="Times New Roman" w:hAnsi="Times New Roman" w:cs="Times New Roman"/>
                <w:color w:val="000000" w:themeColor="text1"/>
                <w:sz w:val="20"/>
                <w:szCs w:val="20"/>
                <w:lang w:val="pl-PL"/>
              </w:rPr>
              <w:t>Elektryczne auta</w:t>
            </w:r>
          </w:p>
        </w:tc>
        <w:tc>
          <w:tcPr>
            <w:tcW w:w="2711" w:type="dxa"/>
            <w:tcBorders>
              <w:top w:val="single" w:sz="2" w:space="0" w:color="000000"/>
              <w:left w:val="single" w:sz="2" w:space="0" w:color="000000"/>
              <w:bottom w:val="single" w:sz="2" w:space="0" w:color="000000"/>
              <w:right w:val="single" w:sz="2" w:space="0" w:color="000000"/>
            </w:tcBorders>
            <w:shd w:val="clear" w:color="auto" w:fill="auto"/>
          </w:tcPr>
          <w:p w14:paraId="3B9AAF8A" w14:textId="77777777" w:rsidR="00B74CFE" w:rsidRPr="000443D1" w:rsidRDefault="00B74CFE" w:rsidP="00183DB3">
            <w:pPr>
              <w:spacing w:after="160" w:line="276" w:lineRule="auto"/>
              <w:ind w:left="0" w:firstLine="0"/>
              <w:rPr>
                <w:rFonts w:ascii="Times New Roman" w:hAnsi="Times New Roman" w:cs="Times New Roman"/>
                <w:color w:val="auto"/>
                <w:sz w:val="20"/>
                <w:szCs w:val="20"/>
                <w:lang w:val="pl-PL"/>
              </w:rPr>
            </w:pPr>
            <w:r w:rsidRPr="000443D1">
              <w:rPr>
                <w:rFonts w:ascii="Times New Roman" w:hAnsi="Times New Roman" w:cs="Times New Roman"/>
                <w:color w:val="auto"/>
                <w:sz w:val="20"/>
                <w:szCs w:val="20"/>
                <w:lang w:val="pl-PL"/>
              </w:rPr>
              <w:t>10 %</w:t>
            </w:r>
          </w:p>
        </w:tc>
      </w:tr>
    </w:tbl>
    <w:p w14:paraId="013E9210" w14:textId="77777777" w:rsidR="00B806CA" w:rsidRPr="00183DB3" w:rsidRDefault="00B806CA" w:rsidP="00183DB3">
      <w:pPr>
        <w:spacing w:line="276" w:lineRule="auto"/>
        <w:ind w:left="499" w:right="163"/>
        <w:rPr>
          <w:rFonts w:ascii="Times New Roman" w:hAnsi="Times New Roman" w:cs="Times New Roman"/>
          <w:color w:val="000000" w:themeColor="text1"/>
          <w:lang w:val="pl-PL"/>
        </w:rPr>
      </w:pPr>
    </w:p>
    <w:p w14:paraId="58762DA1" w14:textId="77777777" w:rsidR="00B806CA" w:rsidRPr="00183DB3" w:rsidRDefault="00B806CA" w:rsidP="00183DB3">
      <w:pPr>
        <w:spacing w:line="276" w:lineRule="auto"/>
        <w:ind w:left="499" w:right="163"/>
        <w:rPr>
          <w:rFonts w:ascii="Times New Roman" w:hAnsi="Times New Roman" w:cs="Times New Roman"/>
          <w:color w:val="000000" w:themeColor="text1"/>
          <w:lang w:val="pl-PL"/>
        </w:rPr>
      </w:pPr>
      <w:r w:rsidRPr="00183DB3">
        <w:rPr>
          <w:rFonts w:ascii="Times New Roman" w:hAnsi="Times New Roman" w:cs="Times New Roman"/>
          <w:color w:val="000000" w:themeColor="text1"/>
          <w:lang w:val="pl-PL"/>
        </w:rPr>
        <w:t>Zamawiający dokona oceny ofert, przyznaj</w:t>
      </w:r>
      <w:r w:rsidR="001F5683">
        <w:rPr>
          <w:rFonts w:ascii="Times New Roman" w:hAnsi="Times New Roman" w:cs="Times New Roman"/>
          <w:color w:val="000000" w:themeColor="text1"/>
          <w:lang w:val="pl-PL"/>
        </w:rPr>
        <w:t>ąc punkty w ramach kryteriów 1-4</w:t>
      </w:r>
      <w:r w:rsidRPr="00183DB3">
        <w:rPr>
          <w:rFonts w:ascii="Times New Roman" w:hAnsi="Times New Roman" w:cs="Times New Roman"/>
          <w:color w:val="000000" w:themeColor="text1"/>
          <w:lang w:val="pl-PL"/>
        </w:rPr>
        <w:t xml:space="preserve"> przyjmując zasadę, </w:t>
      </w:r>
      <w:r w:rsidR="00D032AE" w:rsidRPr="00183DB3">
        <w:rPr>
          <w:rFonts w:ascii="Times New Roman" w:hAnsi="Times New Roman" w:cs="Times New Roman"/>
          <w:color w:val="000000" w:themeColor="text1"/>
          <w:lang w:val="pl-PL"/>
        </w:rPr>
        <w:t xml:space="preserve">że </w:t>
      </w:r>
      <w:r w:rsidRPr="00183DB3">
        <w:rPr>
          <w:rFonts w:ascii="Times New Roman" w:hAnsi="Times New Roman" w:cs="Times New Roman"/>
          <w:color w:val="000000" w:themeColor="text1"/>
          <w:lang w:val="pl-PL"/>
        </w:rPr>
        <w:t>1% 1 punkt.</w:t>
      </w:r>
    </w:p>
    <w:p w14:paraId="48C14DB5" w14:textId="77777777" w:rsidR="00B806CA" w:rsidRPr="00183DB3" w:rsidRDefault="00B806CA" w:rsidP="00183DB3">
      <w:pPr>
        <w:spacing w:after="265" w:line="276" w:lineRule="auto"/>
        <w:ind w:left="499" w:right="163"/>
        <w:rPr>
          <w:rFonts w:ascii="Times New Roman" w:hAnsi="Times New Roman" w:cs="Times New Roman"/>
          <w:lang w:val="pl-PL"/>
        </w:rPr>
      </w:pPr>
      <w:r w:rsidRPr="00183DB3">
        <w:rPr>
          <w:rFonts w:ascii="Times New Roman" w:hAnsi="Times New Roman" w:cs="Times New Roman"/>
          <w:lang w:val="pl-PL"/>
        </w:rPr>
        <w:t>Za najkorzystniejszą zostanie uznana oferta, która uzyska największą ilość punktów (maksymalnie 100% równe 100 pkt.)</w:t>
      </w:r>
    </w:p>
    <w:p w14:paraId="3ACF045A" w14:textId="77777777" w:rsidR="00B806CA" w:rsidRPr="00183DB3" w:rsidRDefault="00B806CA" w:rsidP="00183DB3">
      <w:pPr>
        <w:spacing w:after="252" w:line="276" w:lineRule="auto"/>
        <w:ind w:left="499" w:right="163"/>
        <w:rPr>
          <w:rFonts w:ascii="Times New Roman" w:hAnsi="Times New Roman" w:cs="Times New Roman"/>
          <w:lang w:val="pl-PL"/>
        </w:rPr>
      </w:pPr>
      <w:r w:rsidRPr="00183DB3">
        <w:rPr>
          <w:rFonts w:ascii="Times New Roman" w:hAnsi="Times New Roman" w:cs="Times New Roman"/>
          <w:lang w:val="pl-PL"/>
        </w:rPr>
        <w:t>Ocenie będą podlegały oferty niepodlegające odrzuceniu.</w:t>
      </w:r>
    </w:p>
    <w:p w14:paraId="32E6C43E" w14:textId="77777777" w:rsidR="00B806CA" w:rsidRPr="00183DB3" w:rsidRDefault="00B806CA" w:rsidP="00183DB3">
      <w:pPr>
        <w:spacing w:after="274" w:line="276" w:lineRule="auto"/>
        <w:ind w:left="499" w:right="163"/>
        <w:rPr>
          <w:rFonts w:ascii="Times New Roman" w:hAnsi="Times New Roman" w:cs="Times New Roman"/>
          <w:lang w:val="pl-PL"/>
        </w:rPr>
      </w:pPr>
      <w:r w:rsidRPr="00183DB3">
        <w:rPr>
          <w:rFonts w:ascii="Times New Roman" w:hAnsi="Times New Roman" w:cs="Times New Roman"/>
          <w:lang w:val="pl-PL"/>
        </w:rPr>
        <w:t>Liczba punktów wynikająca z działań matematycznych będzie zaokrąglana do dwóch miejsc po przecinku wedle reguł matematycznych.</w:t>
      </w:r>
    </w:p>
    <w:p w14:paraId="5A03464E" w14:textId="77777777" w:rsidR="00B806CA" w:rsidRPr="00183DB3" w:rsidRDefault="00B806CA" w:rsidP="00183DB3">
      <w:pPr>
        <w:spacing w:after="702" w:line="276" w:lineRule="auto"/>
        <w:ind w:left="499" w:right="163"/>
        <w:rPr>
          <w:rFonts w:ascii="Times New Roman" w:hAnsi="Times New Roman" w:cs="Times New Roman"/>
          <w:lang w:val="pl-PL"/>
        </w:rPr>
      </w:pPr>
      <w:r w:rsidRPr="00183DB3">
        <w:rPr>
          <w:rFonts w:ascii="Times New Roman" w:hAnsi="Times New Roman" w:cs="Times New Roman"/>
          <w:lang w:val="pl-PL"/>
        </w:rPr>
        <w:t>Stosownie do art. 248 Ustawy, jeżeli Zamawiający nie może dokonać wyboru oferty najkorzystniejszej w danej części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powyżej, Zamawiający wezwie Wykonawców, którzy złożyli te oferty, do złożenia w terminie określonym przez Zamawiającego ofert dodatkowych zawierających nową cenę. Wykonawcy składający oferty dodatkowe, nie mogą zaoferować cen wyższych niż zaoferowane w złożonych ofertach.</w:t>
      </w:r>
    </w:p>
    <w:p w14:paraId="4AACF8A0" w14:textId="77777777" w:rsidR="00B806CA" w:rsidRPr="00183DB3" w:rsidRDefault="00D032AE" w:rsidP="00183DB3">
      <w:pPr>
        <w:tabs>
          <w:tab w:val="left" w:pos="851"/>
        </w:tabs>
        <w:spacing w:after="0" w:line="276" w:lineRule="auto"/>
        <w:ind w:right="164"/>
        <w:rPr>
          <w:rFonts w:ascii="Times New Roman" w:hAnsi="Times New Roman" w:cs="Times New Roman"/>
          <w:b/>
          <w:sz w:val="28"/>
          <w:lang w:val="pl-PL"/>
        </w:rPr>
      </w:pPr>
      <w:r w:rsidRPr="00183DB3">
        <w:rPr>
          <w:rFonts w:ascii="Times New Roman" w:hAnsi="Times New Roman" w:cs="Times New Roman"/>
          <w:b/>
          <w:sz w:val="28"/>
          <w:lang w:val="pl-PL"/>
        </w:rPr>
        <w:t xml:space="preserve">XXXVI </w:t>
      </w:r>
      <w:r w:rsidR="00B806CA" w:rsidRPr="00183DB3">
        <w:rPr>
          <w:rFonts w:ascii="Times New Roman" w:hAnsi="Times New Roman" w:cs="Times New Roman"/>
          <w:b/>
          <w:sz w:val="28"/>
          <w:lang w:val="pl-PL"/>
        </w:rPr>
        <w:t>Zamawiający nie wymaga wnoszenia zabezpieczenia należytego wykonania umowy.</w:t>
      </w:r>
    </w:p>
    <w:p w14:paraId="68CAE73E" w14:textId="77777777" w:rsidR="00D032AE" w:rsidRPr="00183DB3" w:rsidRDefault="00D032AE" w:rsidP="00183DB3">
      <w:pPr>
        <w:tabs>
          <w:tab w:val="left" w:pos="851"/>
        </w:tabs>
        <w:spacing w:after="0" w:line="276" w:lineRule="auto"/>
        <w:ind w:right="164"/>
        <w:rPr>
          <w:rFonts w:ascii="Times New Roman" w:hAnsi="Times New Roman" w:cs="Times New Roman"/>
          <w:b/>
          <w:sz w:val="28"/>
          <w:lang w:val="pl-PL"/>
        </w:rPr>
      </w:pPr>
    </w:p>
    <w:p w14:paraId="4B161C8D" w14:textId="77777777" w:rsidR="00B806CA" w:rsidRPr="00183DB3" w:rsidRDefault="00D032AE" w:rsidP="00183DB3">
      <w:pPr>
        <w:tabs>
          <w:tab w:val="left" w:pos="851"/>
        </w:tabs>
        <w:spacing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 xml:space="preserve">XXXVII </w:t>
      </w:r>
      <w:r w:rsidR="000443D1">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Zamawiający nie przewiduje udzielenia Wykonawcy zaliczek na poczet wykonania zamówienia.</w:t>
      </w:r>
    </w:p>
    <w:p w14:paraId="2A521DB3" w14:textId="77777777" w:rsidR="00D032AE" w:rsidRPr="00183DB3" w:rsidRDefault="00D032AE" w:rsidP="00183DB3">
      <w:pPr>
        <w:tabs>
          <w:tab w:val="left" w:pos="851"/>
        </w:tabs>
        <w:spacing w:line="276" w:lineRule="auto"/>
        <w:ind w:right="163"/>
        <w:rPr>
          <w:rFonts w:ascii="Times New Roman" w:hAnsi="Times New Roman" w:cs="Times New Roman"/>
          <w:lang w:val="pl-PL"/>
        </w:rPr>
      </w:pPr>
    </w:p>
    <w:p w14:paraId="2B4A12A7" w14:textId="77777777" w:rsidR="00B806CA" w:rsidRPr="00183DB3" w:rsidRDefault="00D032AE" w:rsidP="00183DB3">
      <w:pPr>
        <w:tabs>
          <w:tab w:val="left" w:pos="851"/>
        </w:tabs>
        <w:spacing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 xml:space="preserve">XXXVIII </w:t>
      </w:r>
      <w:r w:rsidR="00B806CA" w:rsidRPr="00183DB3">
        <w:rPr>
          <w:rFonts w:ascii="Times New Roman" w:hAnsi="Times New Roman" w:cs="Times New Roman"/>
          <w:b/>
          <w:sz w:val="28"/>
          <w:lang w:val="pl-PL"/>
        </w:rPr>
        <w:t>Ogłoszenie o wyborze najkorzyst</w:t>
      </w:r>
      <w:r w:rsidRPr="00183DB3">
        <w:rPr>
          <w:rFonts w:ascii="Times New Roman" w:hAnsi="Times New Roman" w:cs="Times New Roman"/>
          <w:b/>
          <w:sz w:val="28"/>
          <w:lang w:val="pl-PL"/>
        </w:rPr>
        <w:t>niejszej oferty i zawarcie umowy</w:t>
      </w:r>
    </w:p>
    <w:p w14:paraId="53BA541A" w14:textId="77777777" w:rsidR="00B806CA" w:rsidRPr="00183DB3" w:rsidRDefault="00B806CA" w:rsidP="00183DB3">
      <w:pPr>
        <w:spacing w:line="276" w:lineRule="auto"/>
        <w:ind w:left="503" w:right="163" w:firstLine="0"/>
        <w:rPr>
          <w:rFonts w:ascii="Times New Roman" w:hAnsi="Times New Roman" w:cs="Times New Roman"/>
          <w:lang w:val="pl-PL"/>
        </w:rPr>
      </w:pPr>
    </w:p>
    <w:p w14:paraId="2E395591" w14:textId="77777777" w:rsidR="00B806CA" w:rsidRPr="00183DB3" w:rsidRDefault="00B806CA" w:rsidP="00183DB3">
      <w:pPr>
        <w:numPr>
          <w:ilvl w:val="0"/>
          <w:numId w:val="32"/>
        </w:numPr>
        <w:spacing w:after="5" w:line="276" w:lineRule="auto"/>
        <w:ind w:right="235"/>
        <w:rPr>
          <w:rFonts w:ascii="Times New Roman" w:hAnsi="Times New Roman" w:cs="Times New Roman"/>
          <w:lang w:val="pl-PL"/>
        </w:rPr>
      </w:pPr>
      <w:r w:rsidRPr="00183DB3">
        <w:rPr>
          <w:rFonts w:ascii="Times New Roman" w:hAnsi="Times New Roman" w:cs="Times New Roman"/>
          <w:lang w:val="pl-PL"/>
        </w:rPr>
        <w:t>Niezwłocznie po wyborze oferty najkorzystniejszej, Zamawiający zawiadomi równocześnie Wykonawców, którzy złożyli oferty oraz udostępni na stronie internetowej prowadzonego postępowania (Platformie) informacje o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89479A2" w14:textId="77777777" w:rsidR="00B806CA" w:rsidRPr="00183DB3" w:rsidRDefault="00B806CA" w:rsidP="00183DB3">
      <w:pPr>
        <w:numPr>
          <w:ilvl w:val="0"/>
          <w:numId w:val="32"/>
        </w:numPr>
        <w:spacing w:after="5" w:line="276" w:lineRule="auto"/>
        <w:ind w:right="235"/>
        <w:rPr>
          <w:rFonts w:ascii="Times New Roman" w:hAnsi="Times New Roman" w:cs="Times New Roman"/>
          <w:lang w:val="pl-PL"/>
        </w:rPr>
      </w:pPr>
      <w:r w:rsidRPr="00183DB3">
        <w:rPr>
          <w:rFonts w:ascii="Times New Roman" w:hAnsi="Times New Roman" w:cs="Times New Roman"/>
          <w:lang w:val="pl-PL"/>
        </w:rPr>
        <w:t>Niezwłocznie po wyborze oferty najkorzystniejszej, Zamawiający zawiadomi równocześnie Wykonawców, którzy złożyli oferty o Wykonawcach, których oferty zostały odrzucone, podając uzasadnienie faktyczne i prawne.</w:t>
      </w:r>
    </w:p>
    <w:p w14:paraId="230B3384" w14:textId="77777777" w:rsidR="00B806CA" w:rsidRPr="00183DB3" w:rsidRDefault="00B806CA" w:rsidP="00183DB3">
      <w:pPr>
        <w:numPr>
          <w:ilvl w:val="0"/>
          <w:numId w:val="32"/>
        </w:numPr>
        <w:spacing w:line="276" w:lineRule="auto"/>
        <w:ind w:right="235"/>
        <w:rPr>
          <w:rFonts w:ascii="Times New Roman" w:hAnsi="Times New Roman" w:cs="Times New Roman"/>
          <w:lang w:val="pl-PL"/>
        </w:rPr>
      </w:pPr>
      <w:r w:rsidRPr="00183DB3">
        <w:rPr>
          <w:rFonts w:ascii="Times New Roman" w:hAnsi="Times New Roman" w:cs="Times New Roman"/>
          <w:lang w:val="pl-PL"/>
        </w:rPr>
        <w:t>Wykonawca, którego oferta zostanie wybrana powiadomiony zostanie o terminie i miejscu zawarcia umowy.</w:t>
      </w:r>
    </w:p>
    <w:p w14:paraId="7FC4057F" w14:textId="77777777" w:rsidR="00B806CA" w:rsidRPr="00183DB3" w:rsidRDefault="00B806CA" w:rsidP="00183DB3">
      <w:pPr>
        <w:numPr>
          <w:ilvl w:val="0"/>
          <w:numId w:val="32"/>
        </w:numPr>
        <w:spacing w:after="5" w:line="276" w:lineRule="auto"/>
        <w:ind w:right="235"/>
        <w:rPr>
          <w:rFonts w:ascii="Times New Roman" w:hAnsi="Times New Roman" w:cs="Times New Roman"/>
          <w:lang w:val="pl-PL"/>
        </w:rPr>
      </w:pPr>
      <w:r w:rsidRPr="00183DB3">
        <w:rPr>
          <w:rFonts w:ascii="Times New Roman" w:hAnsi="Times New Roman" w:cs="Times New Roman"/>
          <w:lang w:val="pl-PL"/>
        </w:rPr>
        <w:t>Jeżeli Wykonawca, którego oferta została wybrana jako najkorzystniejsza, uchyla się od zawarcia umowy, Zamawiający może dokonać ponownego badania i oceny ofert spośród ofert pozostałych w postępowaniu Wykonawców oraz wybrać najkorzystniejszą ofertę albo unieważnić postępowanie.</w:t>
      </w:r>
    </w:p>
    <w:p w14:paraId="1E13E255" w14:textId="77777777" w:rsidR="00B806CA" w:rsidRPr="00183DB3" w:rsidRDefault="00B806CA" w:rsidP="00183DB3">
      <w:pPr>
        <w:numPr>
          <w:ilvl w:val="0"/>
          <w:numId w:val="32"/>
        </w:numPr>
        <w:spacing w:after="783" w:line="276" w:lineRule="auto"/>
        <w:ind w:right="235"/>
        <w:rPr>
          <w:rFonts w:ascii="Times New Roman" w:hAnsi="Times New Roman" w:cs="Times New Roman"/>
          <w:lang w:val="pl-PL"/>
        </w:rPr>
      </w:pPr>
      <w:r w:rsidRPr="00183DB3">
        <w:rPr>
          <w:rFonts w:ascii="Times New Roman" w:hAnsi="Times New Roman" w:cs="Times New Roman"/>
          <w:lang w:val="pl-PL"/>
        </w:rPr>
        <w:t>Wykonawcy wspólnie ubiegający się o zamówienie (którzy zostali wybrani do realizacji przedmiotu zamówienia) winni przed podpisaniem umowy dostarczyć oryginał dokumentu regulującego ich współpracę.</w:t>
      </w:r>
    </w:p>
    <w:p w14:paraId="7BDEA0D4" w14:textId="77777777" w:rsidR="00B806CA" w:rsidRPr="00183DB3" w:rsidRDefault="00D032AE" w:rsidP="00183DB3">
      <w:pPr>
        <w:spacing w:after="264"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XXXIX</w:t>
      </w:r>
      <w:r w:rsidR="00B806CA" w:rsidRPr="00183DB3">
        <w:rPr>
          <w:rFonts w:ascii="Times New Roman" w:hAnsi="Times New Roman" w:cs="Times New Roman"/>
          <w:b/>
          <w:sz w:val="28"/>
          <w:lang w:val="pl-PL"/>
        </w:rPr>
        <w:t xml:space="preserve"> Zmiany zawartej umowy</w:t>
      </w:r>
    </w:p>
    <w:p w14:paraId="26CCEFEF" w14:textId="77777777" w:rsidR="00B806CA" w:rsidRPr="00183DB3" w:rsidRDefault="00B806CA" w:rsidP="00183DB3">
      <w:pPr>
        <w:spacing w:after="308" w:line="276" w:lineRule="auto"/>
        <w:ind w:left="499" w:right="235"/>
        <w:rPr>
          <w:rFonts w:ascii="Times New Roman" w:hAnsi="Times New Roman" w:cs="Times New Roman"/>
          <w:lang w:val="pl-PL"/>
        </w:rPr>
      </w:pPr>
      <w:r w:rsidRPr="00183DB3">
        <w:rPr>
          <w:rFonts w:ascii="Times New Roman" w:hAnsi="Times New Roman" w:cs="Times New Roman"/>
          <w:lang w:val="pl-PL"/>
        </w:rPr>
        <w:t>Zamawiający, zgodnie z art. 439 Ustawy, przewiduje zmianę wysokości wynagrodzenia Wykonawcy w drodze aneksu do zawartej Umowy, w przypadku zmiany ceny materiałów lub kosztów związanych z realizacją zamówienia, z uwzględnieniem wpływu zmiany cen na koszt wykonania zamówienia z zastrzeżeniem, że zmiana ta nastąpi:</w:t>
      </w:r>
    </w:p>
    <w:p w14:paraId="1F1D74AD" w14:textId="77777777" w:rsidR="00B806CA" w:rsidRPr="00183DB3" w:rsidRDefault="007C034A" w:rsidP="00183DB3">
      <w:pPr>
        <w:numPr>
          <w:ilvl w:val="0"/>
          <w:numId w:val="33"/>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N</w:t>
      </w:r>
      <w:r w:rsidR="00B806CA" w:rsidRPr="00183DB3">
        <w:rPr>
          <w:rFonts w:ascii="Times New Roman" w:hAnsi="Times New Roman" w:cs="Times New Roman"/>
          <w:lang w:val="pl-PL"/>
        </w:rPr>
        <w:t>ie wcześniej niż po upływie 6 miesięcy od dnia obowiązywania umowy,</w:t>
      </w:r>
    </w:p>
    <w:p w14:paraId="4811C3F3" w14:textId="77777777" w:rsidR="00B806CA" w:rsidRPr="00183DB3" w:rsidRDefault="007C034A" w:rsidP="00183DB3">
      <w:pPr>
        <w:numPr>
          <w:ilvl w:val="0"/>
          <w:numId w:val="33"/>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N</w:t>
      </w:r>
      <w:r w:rsidR="00B806CA" w:rsidRPr="00183DB3">
        <w:rPr>
          <w:rFonts w:ascii="Times New Roman" w:hAnsi="Times New Roman" w:cs="Times New Roman"/>
          <w:lang w:val="pl-PL"/>
        </w:rPr>
        <w:t xml:space="preserve">ie częściej niż raz na 3 miesiące, po upływie </w:t>
      </w:r>
      <w:r w:rsidR="00697F29" w:rsidRPr="00183DB3">
        <w:rPr>
          <w:rFonts w:ascii="Times New Roman" w:hAnsi="Times New Roman" w:cs="Times New Roman"/>
          <w:lang w:val="pl-PL"/>
        </w:rPr>
        <w:t>terminu, o którym</w:t>
      </w:r>
      <w:r w:rsidR="00B806CA" w:rsidRPr="00183DB3">
        <w:rPr>
          <w:rFonts w:ascii="Times New Roman" w:hAnsi="Times New Roman" w:cs="Times New Roman"/>
          <w:lang w:val="pl-PL"/>
        </w:rPr>
        <w:t xml:space="preserve"> mowa w pkt a),</w:t>
      </w:r>
    </w:p>
    <w:p w14:paraId="6C971678" w14:textId="77777777" w:rsidR="00B806CA" w:rsidRPr="00183DB3" w:rsidRDefault="007C034A" w:rsidP="00183DB3">
      <w:pPr>
        <w:numPr>
          <w:ilvl w:val="0"/>
          <w:numId w:val="33"/>
        </w:numPr>
        <w:spacing w:after="39" w:line="276" w:lineRule="auto"/>
        <w:ind w:right="163"/>
        <w:rPr>
          <w:rFonts w:ascii="Times New Roman" w:hAnsi="Times New Roman" w:cs="Times New Roman"/>
          <w:lang w:val="pl-PL"/>
        </w:rPr>
      </w:pPr>
      <w:r w:rsidRPr="00183DB3">
        <w:rPr>
          <w:rFonts w:ascii="Times New Roman" w:hAnsi="Times New Roman" w:cs="Times New Roman"/>
          <w:lang w:val="pl-PL"/>
        </w:rPr>
        <w:t xml:space="preserve"> W</w:t>
      </w:r>
      <w:r w:rsidR="00B806CA" w:rsidRPr="00183DB3">
        <w:rPr>
          <w:rFonts w:ascii="Times New Roman" w:hAnsi="Times New Roman" w:cs="Times New Roman"/>
          <w:lang w:val="pl-PL"/>
        </w:rPr>
        <w:t xml:space="preserve"> odniesieniu do kwoty nie wyższej niż 20 % wartości brutto umowy </w:t>
      </w:r>
      <w:r w:rsidR="00697F29" w:rsidRPr="00183DB3">
        <w:rPr>
          <w:rFonts w:ascii="Times New Roman" w:hAnsi="Times New Roman" w:cs="Times New Roman"/>
          <w:lang w:val="pl-PL"/>
        </w:rPr>
        <w:t>określonej, jako</w:t>
      </w:r>
      <w:r w:rsidR="00B806CA" w:rsidRPr="00183DB3">
        <w:rPr>
          <w:rFonts w:ascii="Times New Roman" w:hAnsi="Times New Roman" w:cs="Times New Roman"/>
          <w:lang w:val="pl-PL"/>
        </w:rPr>
        <w:t xml:space="preserve"> wynagrodzenie brutto za przedmiot umowy w wysokości zgodnie z ofertą cenową Wykonawcy — po jej zmniejszeniu o wartość zrealizowanej części umowy,</w:t>
      </w:r>
    </w:p>
    <w:p w14:paraId="7B45E796" w14:textId="77777777" w:rsidR="00B806CA" w:rsidRPr="00183DB3" w:rsidRDefault="007C034A" w:rsidP="00183DB3">
      <w:pPr>
        <w:numPr>
          <w:ilvl w:val="0"/>
          <w:numId w:val="33"/>
        </w:numPr>
        <w:spacing w:after="39" w:line="276" w:lineRule="auto"/>
        <w:ind w:right="163"/>
        <w:rPr>
          <w:rFonts w:ascii="Times New Roman" w:hAnsi="Times New Roman" w:cs="Times New Roman"/>
          <w:lang w:val="pl-PL"/>
        </w:rPr>
      </w:pPr>
      <w:r w:rsidRPr="00183DB3">
        <w:rPr>
          <w:rFonts w:ascii="Times New Roman" w:hAnsi="Times New Roman" w:cs="Times New Roman"/>
          <w:lang w:val="pl-PL"/>
        </w:rPr>
        <w:t xml:space="preserve"> W</w:t>
      </w:r>
      <w:r w:rsidR="00B806CA" w:rsidRPr="00183DB3">
        <w:rPr>
          <w:rFonts w:ascii="Times New Roman" w:hAnsi="Times New Roman" w:cs="Times New Roman"/>
          <w:lang w:val="pl-PL"/>
        </w:rPr>
        <w:t xml:space="preserve"> odniesieniu do kwartalnego „wskaźnika cen towarów i usług konsumpcyjnych” w obszarze „Wskaźniki cen” ogłoszonego przez Prezesa Głównego Urzędu Statystycznego publikowanego za okres ostatniego kwartału poprzedzającego zmianę,</w:t>
      </w:r>
    </w:p>
    <w:p w14:paraId="43D25835" w14:textId="77777777" w:rsidR="00B806CA" w:rsidRPr="006A5CD3" w:rsidRDefault="007C034A" w:rsidP="006A5CD3">
      <w:pPr>
        <w:pStyle w:val="Akapitzlist"/>
        <w:numPr>
          <w:ilvl w:val="0"/>
          <w:numId w:val="33"/>
        </w:numPr>
        <w:spacing w:line="276" w:lineRule="auto"/>
        <w:ind w:right="163"/>
        <w:rPr>
          <w:rFonts w:ascii="Times New Roman" w:hAnsi="Times New Roman" w:cs="Times New Roman"/>
          <w:lang w:val="pl-PL"/>
        </w:rPr>
      </w:pPr>
      <w:r w:rsidRPr="006A5CD3">
        <w:rPr>
          <w:rFonts w:ascii="Times New Roman" w:hAnsi="Times New Roman" w:cs="Times New Roman"/>
          <w:lang w:val="pl-PL"/>
        </w:rPr>
        <w:t>T</w:t>
      </w:r>
      <w:r w:rsidR="00B806CA" w:rsidRPr="006A5CD3">
        <w:rPr>
          <w:rFonts w:ascii="Times New Roman" w:hAnsi="Times New Roman" w:cs="Times New Roman"/>
          <w:lang w:val="pl-PL"/>
        </w:rPr>
        <w:t xml:space="preserve">ylko w </w:t>
      </w:r>
      <w:r w:rsidR="00EE4AB6" w:rsidRPr="006A5CD3">
        <w:rPr>
          <w:rFonts w:ascii="Times New Roman" w:hAnsi="Times New Roman" w:cs="Times New Roman"/>
          <w:lang w:val="pl-PL"/>
        </w:rPr>
        <w:t>przypadku, jeżeli</w:t>
      </w:r>
      <w:r w:rsidR="00B806CA" w:rsidRPr="006A5CD3">
        <w:rPr>
          <w:rFonts w:ascii="Times New Roman" w:hAnsi="Times New Roman" w:cs="Times New Roman"/>
          <w:lang w:val="pl-PL"/>
        </w:rPr>
        <w:t xml:space="preserve"> kwartalny wskaźnik, o którym mowa w pkt d) ulegnie </w:t>
      </w:r>
      <w:r w:rsidR="00EE4AB6" w:rsidRPr="006A5CD3">
        <w:rPr>
          <w:rFonts w:ascii="Times New Roman" w:hAnsi="Times New Roman" w:cs="Times New Roman"/>
          <w:lang w:val="pl-PL"/>
        </w:rPr>
        <w:t>podwyższeniu, o co</w:t>
      </w:r>
      <w:r w:rsidR="006A5CD3" w:rsidRPr="006A5CD3">
        <w:rPr>
          <w:rFonts w:ascii="Times New Roman" w:hAnsi="Times New Roman" w:cs="Times New Roman"/>
          <w:lang w:val="pl-PL"/>
        </w:rPr>
        <w:t xml:space="preserve"> najmniej 2</w:t>
      </w:r>
      <w:r w:rsidR="00B806CA" w:rsidRPr="006A5CD3">
        <w:rPr>
          <w:rFonts w:ascii="Times New Roman" w:hAnsi="Times New Roman" w:cs="Times New Roman"/>
          <w:lang w:val="pl-PL"/>
        </w:rPr>
        <w:t xml:space="preserve"> % w stosunku do wskaźnika publikowanego za poprzedni kwartał, pod warunkiem wykazania przez Wykonawcę, że zmiany te mają wpływ na koszty wykonania zamówienia wraz z pełnym uzasadnieniem i wyliczeniem kwot propono</w:t>
      </w:r>
      <w:r w:rsidR="006A5CD3" w:rsidRPr="006A5CD3">
        <w:rPr>
          <w:rFonts w:ascii="Times New Roman" w:hAnsi="Times New Roman" w:cs="Times New Roman"/>
          <w:lang w:val="pl-PL"/>
        </w:rPr>
        <w:t xml:space="preserve">wanej waloryzacji. Jednocześnie </w:t>
      </w:r>
      <w:r w:rsidR="00B806CA" w:rsidRPr="006A5CD3">
        <w:rPr>
          <w:rFonts w:ascii="Times New Roman" w:hAnsi="Times New Roman" w:cs="Times New Roman"/>
          <w:lang w:val="pl-PL"/>
        </w:rPr>
        <w:t xml:space="preserve">Zamawiającemu będzie przysługiwało prawo żądania dalszych wyjaśnień wraz z przedstawieniem dokumentów celem stwierdzenia dopuszczalności i adekwatności zmiany cen za usługi. W celu dokonania przedmiotowej zmiany Wykonawca (także na wniosek Zamawiającego) zsumuje wartość faktur w kwartale poprzedzającym zmianę, a następnie dokona podziału otrzymanej kwoty w taki sposób, aby wykazać rodzaj i poziom kosztów podlegających zmianom. Na podstawie przedstawionego wyliczenia Zamawiający lub Wykonawca będą mogli wnioskować o zmianę umowy. Zmiana wynagrodzenia będzie dokonywana proporcjonalnie w stosunku </w:t>
      </w:r>
      <w:r w:rsidR="006A5CD3" w:rsidRPr="006A5CD3">
        <w:rPr>
          <w:rFonts w:ascii="Times New Roman" w:hAnsi="Times New Roman" w:cs="Times New Roman"/>
          <w:lang w:val="pl-PL"/>
        </w:rPr>
        <w:t xml:space="preserve">do </w:t>
      </w:r>
      <w:r w:rsidR="00B806CA" w:rsidRPr="006A5CD3">
        <w:rPr>
          <w:rFonts w:ascii="Times New Roman" w:hAnsi="Times New Roman" w:cs="Times New Roman"/>
          <w:lang w:val="pl-PL"/>
        </w:rPr>
        <w:t>opłaty za usługi cateringowe.</w:t>
      </w:r>
    </w:p>
    <w:p w14:paraId="778EC6B0" w14:textId="77777777" w:rsidR="006A5CD3" w:rsidRPr="006A5CD3" w:rsidRDefault="006A5CD3" w:rsidP="006A5CD3">
      <w:pPr>
        <w:pStyle w:val="Akapitzlist"/>
        <w:spacing w:line="276" w:lineRule="auto"/>
        <w:ind w:left="503" w:right="163" w:firstLine="0"/>
        <w:rPr>
          <w:rFonts w:ascii="Times New Roman" w:hAnsi="Times New Roman" w:cs="Times New Roman"/>
          <w:lang w:val="pl-PL"/>
        </w:rPr>
      </w:pPr>
    </w:p>
    <w:p w14:paraId="3B693B2F" w14:textId="77777777" w:rsidR="00B806CA" w:rsidRPr="00183DB3" w:rsidRDefault="00D032AE" w:rsidP="00183DB3">
      <w:pPr>
        <w:spacing w:after="230"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XL</w:t>
      </w:r>
      <w:r w:rsidR="007C034A" w:rsidRPr="00183DB3">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 xml:space="preserve"> Środki ochrony prawnej</w:t>
      </w:r>
    </w:p>
    <w:p w14:paraId="4F104D9E" w14:textId="77777777" w:rsidR="00B806CA" w:rsidRPr="00183DB3" w:rsidRDefault="00B806CA" w:rsidP="00183DB3">
      <w:pPr>
        <w:spacing w:after="5" w:line="276" w:lineRule="auto"/>
        <w:ind w:left="499" w:right="413"/>
        <w:rPr>
          <w:rFonts w:ascii="Times New Roman" w:hAnsi="Times New Roman" w:cs="Times New Roman"/>
          <w:lang w:val="pl-PL"/>
        </w:rPr>
      </w:pPr>
      <w:r w:rsidRPr="00183DB3">
        <w:rPr>
          <w:rFonts w:ascii="Times New Roman" w:hAnsi="Times New Roman" w:cs="Times New Roman"/>
          <w:lang w:val="pl-PL"/>
        </w:rPr>
        <w:t xml:space="preserve">1. Wykonawcom, a także innemu podmiotowi, </w:t>
      </w:r>
      <w:r w:rsidR="000443D1">
        <w:rPr>
          <w:rFonts w:ascii="Times New Roman" w:hAnsi="Times New Roman" w:cs="Times New Roman"/>
          <w:lang w:val="pl-PL"/>
        </w:rPr>
        <w:t xml:space="preserve"> </w:t>
      </w:r>
      <w:r w:rsidRPr="00183DB3">
        <w:rPr>
          <w:rFonts w:ascii="Times New Roman" w:hAnsi="Times New Roman" w:cs="Times New Roman"/>
          <w:lang w:val="pl-PL"/>
        </w:rPr>
        <w:t xml:space="preserve">jeżeli ma lub miał interes w uzyskaniu danego zamówienia oraz poniósł lub może ponieść szkodę w wyniku naruszenia przez Zamawiającego przepisów Ustawy, przysługują środki ochrony prawnej zgodnie </w:t>
      </w:r>
      <w:r w:rsidR="000443D1">
        <w:rPr>
          <w:rFonts w:ascii="Times New Roman" w:hAnsi="Times New Roman" w:cs="Times New Roman"/>
          <w:lang w:val="pl-PL"/>
        </w:rPr>
        <w:t xml:space="preserve">                 </w:t>
      </w:r>
      <w:r w:rsidRPr="00183DB3">
        <w:rPr>
          <w:rFonts w:ascii="Times New Roman" w:hAnsi="Times New Roman" w:cs="Times New Roman"/>
          <w:lang w:val="pl-PL"/>
        </w:rPr>
        <w:t xml:space="preserve">z Działem IX Ustawy. </w:t>
      </w:r>
    </w:p>
    <w:p w14:paraId="3F7E948B" w14:textId="77777777" w:rsidR="00B806CA" w:rsidRPr="00183DB3" w:rsidRDefault="00B806CA" w:rsidP="00183DB3">
      <w:pPr>
        <w:spacing w:after="5" w:line="276" w:lineRule="auto"/>
        <w:ind w:left="499" w:right="413"/>
        <w:rPr>
          <w:rFonts w:ascii="Times New Roman" w:hAnsi="Times New Roman" w:cs="Times New Roman"/>
          <w:lang w:val="pl-PL"/>
        </w:rPr>
      </w:pPr>
      <w:r w:rsidRPr="00183DB3">
        <w:rPr>
          <w:rFonts w:ascii="Times New Roman" w:hAnsi="Times New Roman" w:cs="Times New Roman"/>
          <w:lang w:val="pl-PL"/>
        </w:rPr>
        <w:t>2. Odwołanie przysługuje od niezgodnej z przepisami Ustawy czynności Zamawiającego podjętej w postępowaniu o udzielenie zamówienia (w tym na projektowane postanowienia Umowy) lub zaniechania czynności, do której Zamawiający jest zobowiązany na podstawie Ustawy.</w:t>
      </w:r>
    </w:p>
    <w:p w14:paraId="761572C8" w14:textId="77777777" w:rsidR="00B806CA" w:rsidRPr="00183DB3" w:rsidRDefault="000443D1" w:rsidP="00183DB3">
      <w:pPr>
        <w:numPr>
          <w:ilvl w:val="0"/>
          <w:numId w:val="34"/>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Odwołanie powinno wskazywać czynność lub zaniechanie czynności Zamawiającego, której zarzuca się niezgodność z przepisami Ustawy, zawierać zwięzłe przedstawienie zarzutów, określać żądanie oraz wskazywać okoliczności prawne i faktyczne uzasadniające wniesienie odwołania.</w:t>
      </w:r>
    </w:p>
    <w:p w14:paraId="2FE15E24" w14:textId="77777777" w:rsidR="00B806CA" w:rsidRPr="00183DB3" w:rsidRDefault="000443D1" w:rsidP="00183DB3">
      <w:pPr>
        <w:numPr>
          <w:ilvl w:val="0"/>
          <w:numId w:val="34"/>
        </w:numPr>
        <w:spacing w:after="5" w:line="276" w:lineRule="auto"/>
        <w:ind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Odwołanie wnosi się do Prezesa Krajowej Izby Odwoławczej w formie pisemnej albo w formie elektronicznej albo w postaci elektronicznej. Opatrzone odpowiednio własnoręcznym podpisem lub podpisem zaufanym. Odwołujący przesyła Zamawiającemu odwołanie (wniesione w formie elektronicznej lub postaci elektronicznej) lub kopię odwołania przed upływem terminu na jego wniesienie w taki sposób, żeby mógł on się zapoznać z jego treścią przed upływem tego terminu.</w:t>
      </w:r>
    </w:p>
    <w:p w14:paraId="73E54BBD" w14:textId="77777777" w:rsidR="00B806CA" w:rsidRPr="00183DB3" w:rsidRDefault="000443D1" w:rsidP="00183DB3">
      <w:pPr>
        <w:numPr>
          <w:ilvl w:val="0"/>
          <w:numId w:val="34"/>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Terminy na wniesienie odwołania określone zostały w art. 515 Ustawy.</w:t>
      </w:r>
    </w:p>
    <w:p w14:paraId="3E97887F" w14:textId="77777777" w:rsidR="00B806CA" w:rsidRPr="00183DB3" w:rsidRDefault="000443D1" w:rsidP="00183DB3">
      <w:pPr>
        <w:numPr>
          <w:ilvl w:val="0"/>
          <w:numId w:val="34"/>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Szczegółowe zasady postępowania po wniesieniu odwołania określają przepisy Działu IX Ustawy.</w:t>
      </w:r>
    </w:p>
    <w:p w14:paraId="565C4D46" w14:textId="77777777" w:rsidR="007C034A" w:rsidRPr="00183DB3" w:rsidRDefault="000443D1" w:rsidP="00183DB3">
      <w:pPr>
        <w:numPr>
          <w:ilvl w:val="0"/>
          <w:numId w:val="34"/>
        </w:numPr>
        <w:spacing w:after="0" w:line="276" w:lineRule="auto"/>
        <w:ind w:right="164" w:firstLine="6"/>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Na orzeczenie KIO stronom oraz uczestnikom postępowa</w:t>
      </w:r>
      <w:r w:rsidR="00D86B2E" w:rsidRPr="00183DB3">
        <w:rPr>
          <w:rFonts w:ascii="Times New Roman" w:hAnsi="Times New Roman" w:cs="Times New Roman"/>
          <w:lang w:val="pl-PL"/>
        </w:rPr>
        <w:t>nia przysługuje skarga do sądu.</w:t>
      </w:r>
    </w:p>
    <w:p w14:paraId="2E0D47CE" w14:textId="77777777" w:rsidR="00B806CA" w:rsidRPr="00183DB3" w:rsidRDefault="00B806CA" w:rsidP="00183DB3">
      <w:pPr>
        <w:numPr>
          <w:ilvl w:val="0"/>
          <w:numId w:val="34"/>
        </w:numPr>
        <w:spacing w:after="805" w:line="276" w:lineRule="auto"/>
        <w:ind w:right="163"/>
        <w:rPr>
          <w:rFonts w:ascii="Times New Roman" w:hAnsi="Times New Roman" w:cs="Times New Roman"/>
          <w:lang w:val="pl-PL"/>
        </w:rPr>
      </w:pPr>
      <w:r w:rsidRPr="00183DB3">
        <w:rPr>
          <w:rFonts w:ascii="Times New Roman" w:hAnsi="Times New Roman" w:cs="Times New Roman"/>
          <w:lang w:val="pl-PL"/>
        </w:rPr>
        <w:t xml:space="preserve"> Skargę wnosi się za pośrednictwem </w:t>
      </w:r>
      <w:r w:rsidR="000443D1">
        <w:rPr>
          <w:rFonts w:ascii="Times New Roman" w:hAnsi="Times New Roman" w:cs="Times New Roman"/>
          <w:lang w:val="pl-PL"/>
        </w:rPr>
        <w:t xml:space="preserve"> </w:t>
      </w:r>
      <w:r w:rsidRPr="00183DB3">
        <w:rPr>
          <w:rFonts w:ascii="Times New Roman" w:hAnsi="Times New Roman" w:cs="Times New Roman"/>
          <w:lang w:val="pl-PL"/>
        </w:rPr>
        <w:t>Prezesa KIO do Sądu Okręgowego w Warszawie — Sądu zamówień publicznych w terminie 14 dni od dnia doręczenia orzeczenia KIO, przesyłając jednocześnie jej odpis przeciwnikowi skargi.</w:t>
      </w:r>
    </w:p>
    <w:p w14:paraId="4E88675A" w14:textId="77777777" w:rsidR="00B806CA" w:rsidRPr="00183DB3" w:rsidRDefault="00D032AE" w:rsidP="00183DB3">
      <w:pPr>
        <w:spacing w:after="276" w:line="276" w:lineRule="auto"/>
        <w:ind w:right="610"/>
        <w:rPr>
          <w:rFonts w:ascii="Times New Roman" w:hAnsi="Times New Roman" w:cs="Times New Roman"/>
          <w:b/>
          <w:sz w:val="28"/>
          <w:lang w:val="pl-PL"/>
        </w:rPr>
      </w:pPr>
      <w:r w:rsidRPr="00183DB3">
        <w:rPr>
          <w:rFonts w:ascii="Times New Roman" w:hAnsi="Times New Roman" w:cs="Times New Roman"/>
          <w:b/>
          <w:sz w:val="28"/>
          <w:lang w:val="pl-PL"/>
        </w:rPr>
        <w:t>XLI</w:t>
      </w:r>
      <w:r w:rsidR="00B806CA" w:rsidRPr="00183DB3">
        <w:rPr>
          <w:rFonts w:ascii="Times New Roman" w:hAnsi="Times New Roman" w:cs="Times New Roman"/>
          <w:b/>
          <w:sz w:val="28"/>
          <w:lang w:val="pl-PL"/>
        </w:rPr>
        <w:t xml:space="preserve"> Obowiązek Informacyjny w zakresie danych osobowych. Obowiązki wykonawcy w zakresie danych osobowych</w:t>
      </w:r>
    </w:p>
    <w:p w14:paraId="61F1C667" w14:textId="77777777" w:rsidR="00B806CA" w:rsidRPr="00183DB3" w:rsidRDefault="00B806CA" w:rsidP="00183DB3">
      <w:pPr>
        <w:spacing w:after="289" w:line="276" w:lineRule="auto"/>
        <w:ind w:left="499" w:right="355" w:firstLine="0"/>
        <w:rPr>
          <w:rFonts w:ascii="Times New Roman" w:hAnsi="Times New Roman" w:cs="Times New Roman"/>
        </w:rPr>
      </w:pPr>
      <w:r w:rsidRPr="00183DB3">
        <w:rPr>
          <w:rFonts w:ascii="Times New Roman" w:hAnsi="Times New Roman" w:cs="Times New Roman"/>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sidRPr="00183DB3">
        <w:rPr>
          <w:rFonts w:ascii="Times New Roman" w:hAnsi="Times New Roman" w:cs="Times New Roman"/>
        </w:rPr>
        <w:t xml:space="preserve">UE L 119 z 04.05.2016, str. 1), </w:t>
      </w:r>
      <w:r w:rsidRPr="00183DB3">
        <w:rPr>
          <w:rFonts w:ascii="Times New Roman" w:hAnsi="Times New Roman" w:cs="Times New Roman"/>
          <w:lang w:val="pl-PL"/>
        </w:rPr>
        <w:t>dalej</w:t>
      </w:r>
      <w:r w:rsidRPr="00183DB3">
        <w:rPr>
          <w:rFonts w:ascii="Times New Roman" w:hAnsi="Times New Roman" w:cs="Times New Roman"/>
        </w:rPr>
        <w:t xml:space="preserve"> „RODO”, </w:t>
      </w:r>
      <w:r w:rsidRPr="00183DB3">
        <w:rPr>
          <w:rFonts w:ascii="Times New Roman" w:hAnsi="Times New Roman" w:cs="Times New Roman"/>
          <w:lang w:val="pl-PL"/>
        </w:rPr>
        <w:t>Zamawiający</w:t>
      </w:r>
      <w:r w:rsidR="007236A4">
        <w:rPr>
          <w:rFonts w:ascii="Times New Roman" w:hAnsi="Times New Roman" w:cs="Times New Roman"/>
          <w:lang w:val="pl-PL"/>
        </w:rPr>
        <w:t xml:space="preserve"> </w:t>
      </w:r>
      <w:r w:rsidRPr="00183DB3">
        <w:rPr>
          <w:rFonts w:ascii="Times New Roman" w:hAnsi="Times New Roman" w:cs="Times New Roman"/>
          <w:lang w:val="pl-PL"/>
        </w:rPr>
        <w:t>informuje</w:t>
      </w:r>
      <w:r w:rsidRPr="00183DB3">
        <w:rPr>
          <w:rFonts w:ascii="Times New Roman" w:hAnsi="Times New Roman" w:cs="Times New Roman"/>
        </w:rPr>
        <w:t xml:space="preserve">, </w:t>
      </w:r>
      <w:r w:rsidRPr="00183DB3">
        <w:rPr>
          <w:rFonts w:ascii="Times New Roman" w:hAnsi="Times New Roman" w:cs="Times New Roman"/>
          <w:lang w:val="pl-PL"/>
        </w:rPr>
        <w:t>że</w:t>
      </w:r>
      <w:r w:rsidRPr="00183DB3">
        <w:rPr>
          <w:rFonts w:ascii="Times New Roman" w:hAnsi="Times New Roman" w:cs="Times New Roman"/>
        </w:rPr>
        <w:t>:</w:t>
      </w:r>
    </w:p>
    <w:p w14:paraId="13554E0A" w14:textId="77777777" w:rsidR="00B806CA" w:rsidRPr="00183DB3" w:rsidRDefault="008B7597" w:rsidP="00183DB3">
      <w:pPr>
        <w:numPr>
          <w:ilvl w:val="0"/>
          <w:numId w:val="35"/>
        </w:numPr>
        <w:spacing w:after="262" w:line="276" w:lineRule="auto"/>
        <w:ind w:right="379"/>
        <w:rPr>
          <w:rFonts w:ascii="Times New Roman" w:hAnsi="Times New Roman" w:cs="Times New Roman"/>
        </w:rPr>
      </w:pPr>
      <w:r w:rsidRPr="00183DB3">
        <w:rPr>
          <w:rFonts w:ascii="Times New Roman" w:hAnsi="Times New Roman" w:cs="Times New Roman"/>
          <w:lang w:val="pl-PL"/>
        </w:rPr>
        <w:t>A</w:t>
      </w:r>
      <w:r w:rsidR="00B806CA" w:rsidRPr="00183DB3">
        <w:rPr>
          <w:rFonts w:ascii="Times New Roman" w:hAnsi="Times New Roman" w:cs="Times New Roman"/>
          <w:lang w:val="pl-PL"/>
        </w:rPr>
        <w:t>dministratorem</w:t>
      </w:r>
      <w:r w:rsidR="000443D1">
        <w:rPr>
          <w:rFonts w:ascii="Times New Roman" w:hAnsi="Times New Roman" w:cs="Times New Roman"/>
          <w:lang w:val="pl-PL"/>
        </w:rPr>
        <w:t xml:space="preserve"> </w:t>
      </w:r>
      <w:r w:rsidR="00B806CA" w:rsidRPr="00183DB3">
        <w:rPr>
          <w:rFonts w:ascii="Times New Roman" w:hAnsi="Times New Roman" w:cs="Times New Roman"/>
          <w:lang w:val="pl-PL"/>
        </w:rPr>
        <w:t>danych</w:t>
      </w:r>
      <w:r w:rsidR="000443D1">
        <w:rPr>
          <w:rFonts w:ascii="Times New Roman" w:hAnsi="Times New Roman" w:cs="Times New Roman"/>
          <w:lang w:val="pl-PL"/>
        </w:rPr>
        <w:t xml:space="preserve"> </w:t>
      </w:r>
      <w:r w:rsidR="00B806CA" w:rsidRPr="00183DB3">
        <w:rPr>
          <w:rFonts w:ascii="Times New Roman" w:hAnsi="Times New Roman" w:cs="Times New Roman"/>
          <w:lang w:val="pl-PL"/>
        </w:rPr>
        <w:t>osobowych</w:t>
      </w:r>
      <w:r w:rsidR="00B806CA" w:rsidRPr="00183DB3">
        <w:rPr>
          <w:rFonts w:ascii="Times New Roman" w:hAnsi="Times New Roman" w:cs="Times New Roman"/>
        </w:rPr>
        <w:t xml:space="preserve"> jest:</w:t>
      </w:r>
    </w:p>
    <w:p w14:paraId="4A9F8955" w14:textId="77777777" w:rsidR="00B806CA" w:rsidRPr="00183DB3" w:rsidRDefault="008B7597"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 xml:space="preserve">Dyrektor X Liceum Ogólnokształcącego im. prof. Stefana Banacha </w:t>
      </w:r>
      <w:r w:rsidR="00B806CA" w:rsidRPr="00183DB3">
        <w:rPr>
          <w:rFonts w:ascii="Times New Roman" w:hAnsi="Times New Roman" w:cs="Times New Roman"/>
          <w:lang w:val="pl-PL"/>
        </w:rPr>
        <w:t xml:space="preserve">w Toruniu, </w:t>
      </w:r>
      <w:r w:rsidRPr="00183DB3">
        <w:rPr>
          <w:rFonts w:ascii="Times New Roman" w:hAnsi="Times New Roman" w:cs="Times New Roman"/>
          <w:lang w:val="pl-PL"/>
        </w:rPr>
        <w:t xml:space="preserve">pl. św. Katarzyny 9  </w:t>
      </w:r>
    </w:p>
    <w:p w14:paraId="65646874" w14:textId="77777777" w:rsidR="00B806CA" w:rsidRPr="00183DB3" w:rsidRDefault="00B806CA" w:rsidP="00183DB3">
      <w:pPr>
        <w:spacing w:after="254" w:line="276" w:lineRule="auto"/>
        <w:ind w:left="499" w:right="163"/>
        <w:rPr>
          <w:rFonts w:ascii="Times New Roman" w:hAnsi="Times New Roman" w:cs="Times New Roman"/>
          <w:lang w:val="pl-PL"/>
        </w:rPr>
      </w:pPr>
      <w:r w:rsidRPr="00183DB3">
        <w:rPr>
          <w:rFonts w:ascii="Times New Roman" w:hAnsi="Times New Roman" w:cs="Times New Roman"/>
          <w:lang w:val="pl-PL"/>
        </w:rPr>
        <w:t>Dane do kontaktu:</w:t>
      </w:r>
    </w:p>
    <w:p w14:paraId="58081D87" w14:textId="77777777" w:rsidR="00B806CA" w:rsidRPr="00183DB3" w:rsidRDefault="00B806CA"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 xml:space="preserve">nr telefonu: </w:t>
      </w:r>
      <w:r w:rsidR="008B7597" w:rsidRPr="00183DB3">
        <w:rPr>
          <w:rFonts w:ascii="Times New Roman" w:hAnsi="Times New Roman" w:cs="Times New Roman"/>
          <w:lang w:val="pl-PL"/>
        </w:rPr>
        <w:t>56 62 227 33 wew. 21</w:t>
      </w:r>
      <w:r w:rsidRPr="00183DB3">
        <w:rPr>
          <w:rFonts w:ascii="Times New Roman" w:hAnsi="Times New Roman" w:cs="Times New Roman"/>
          <w:lang w:val="pl-PL"/>
        </w:rPr>
        <w:t xml:space="preserve">; email: </w:t>
      </w:r>
      <w:hyperlink r:id="rId21" w:history="1">
        <w:r w:rsidR="00DB0621" w:rsidRPr="00B91A39">
          <w:rPr>
            <w:rStyle w:val="Hipercze"/>
            <w:rFonts w:ascii="Times New Roman" w:hAnsi="Times New Roman" w:cs="Times New Roman"/>
            <w:lang w:val="pl-PL"/>
          </w:rPr>
          <w:t>sekretariat@xlo.torun.pl</w:t>
        </w:r>
      </w:hyperlink>
    </w:p>
    <w:p w14:paraId="4A61B9C1" w14:textId="77777777" w:rsidR="00B806CA" w:rsidRPr="00DB0621" w:rsidRDefault="00B806CA" w:rsidP="00183DB3">
      <w:pPr>
        <w:spacing w:after="257" w:line="276" w:lineRule="auto"/>
        <w:ind w:left="499" w:right="163"/>
        <w:rPr>
          <w:rFonts w:ascii="Times New Roman" w:hAnsi="Times New Roman" w:cs="Times New Roman"/>
          <w:lang w:val="pl-PL"/>
        </w:rPr>
      </w:pPr>
      <w:r w:rsidRPr="00183DB3">
        <w:rPr>
          <w:rFonts w:ascii="Times New Roman" w:hAnsi="Times New Roman" w:cs="Times New Roman"/>
          <w:lang w:val="pl-PL"/>
        </w:rPr>
        <w:t xml:space="preserve">listownie na adres: </w:t>
      </w:r>
      <w:r w:rsidR="00826991" w:rsidRPr="00183DB3">
        <w:rPr>
          <w:rFonts w:ascii="Times New Roman" w:hAnsi="Times New Roman" w:cs="Times New Roman"/>
          <w:lang w:val="pl-PL"/>
        </w:rPr>
        <w:t>X Liceum Ogólnokształcą</w:t>
      </w:r>
      <w:r w:rsidR="008B7597" w:rsidRPr="00183DB3">
        <w:rPr>
          <w:rFonts w:ascii="Times New Roman" w:hAnsi="Times New Roman" w:cs="Times New Roman"/>
          <w:lang w:val="pl-PL"/>
        </w:rPr>
        <w:t>ce im. prof. Stefana Banacha 87-100 Toruń         pl. św. Katarzyny 9</w:t>
      </w:r>
    </w:p>
    <w:p w14:paraId="222008AB" w14:textId="77777777" w:rsidR="00B806CA" w:rsidRPr="00183DB3" w:rsidRDefault="007C034A" w:rsidP="00183DB3">
      <w:pPr>
        <w:numPr>
          <w:ilvl w:val="0"/>
          <w:numId w:val="35"/>
        </w:numPr>
        <w:spacing w:after="25" w:line="276" w:lineRule="auto"/>
        <w:ind w:right="379"/>
        <w:rPr>
          <w:rFonts w:ascii="Times New Roman" w:hAnsi="Times New Roman" w:cs="Times New Roman"/>
          <w:lang w:val="pl-PL"/>
        </w:rPr>
      </w:pPr>
      <w:r w:rsidRPr="00183DB3">
        <w:rPr>
          <w:rFonts w:ascii="Times New Roman" w:hAnsi="Times New Roman" w:cs="Times New Roman"/>
          <w:lang w:val="pl-PL"/>
        </w:rPr>
        <w:t xml:space="preserve"> </w:t>
      </w:r>
      <w:r w:rsidR="008B7597" w:rsidRPr="00183DB3">
        <w:rPr>
          <w:rFonts w:ascii="Times New Roman" w:hAnsi="Times New Roman" w:cs="Times New Roman"/>
          <w:lang w:val="pl-PL"/>
        </w:rPr>
        <w:t>W</w:t>
      </w:r>
      <w:r w:rsidR="00B806CA" w:rsidRPr="00183DB3">
        <w:rPr>
          <w:rFonts w:ascii="Times New Roman" w:hAnsi="Times New Roman" w:cs="Times New Roman"/>
          <w:lang w:val="pl-PL"/>
        </w:rPr>
        <w:t xml:space="preserve"> sprawach związanych z przetwarzaniem danych osobowych w ramach prowadzonego postępowania można kontaktować się z powołanym inspektorem ochrony danych osobowych, dostępnym pod adresem e-mail: </w:t>
      </w:r>
      <w:r w:rsidR="00B806CA" w:rsidRPr="00183DB3">
        <w:rPr>
          <w:rFonts w:ascii="Times New Roman" w:hAnsi="Times New Roman" w:cs="Times New Roman"/>
          <w:u w:val="single" w:color="000000"/>
          <w:lang w:val="pl-PL"/>
        </w:rPr>
        <w:t>rodol@tcuw.torun.pl</w:t>
      </w:r>
    </w:p>
    <w:p w14:paraId="41F93CA5" w14:textId="77777777" w:rsidR="00B806CA" w:rsidRPr="00183DB3" w:rsidRDefault="007C034A" w:rsidP="00183DB3">
      <w:pPr>
        <w:numPr>
          <w:ilvl w:val="0"/>
          <w:numId w:val="35"/>
        </w:numPr>
        <w:spacing w:after="5" w:line="276" w:lineRule="auto"/>
        <w:ind w:right="379"/>
        <w:rPr>
          <w:rFonts w:ascii="Times New Roman" w:hAnsi="Times New Roman" w:cs="Times New Roman"/>
          <w:b/>
          <w:color w:val="FF0000"/>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 xml:space="preserve">Pani/Pana dane osobowe przetwarzane będą na podstawie art. 6 ust. 1 lit. c RODO w celu związanym z postępowaniem o udzielenie zamówienia publicznego na „świadczenie usług cateringowych na potrzeby </w:t>
      </w:r>
      <w:r w:rsidR="008B7597" w:rsidRPr="00183DB3">
        <w:rPr>
          <w:rFonts w:ascii="Times New Roman" w:hAnsi="Times New Roman" w:cs="Times New Roman"/>
          <w:lang w:val="pl-PL"/>
        </w:rPr>
        <w:t xml:space="preserve">X Liceum Ogólnokształcącego w okresie </w:t>
      </w:r>
      <w:r w:rsidR="008B7597" w:rsidRPr="00183DB3">
        <w:rPr>
          <w:rFonts w:ascii="Times New Roman" w:hAnsi="Times New Roman" w:cs="Times New Roman"/>
          <w:color w:val="000000" w:themeColor="text1"/>
          <w:lang w:val="pl-PL"/>
        </w:rPr>
        <w:t xml:space="preserve">od </w:t>
      </w:r>
      <w:r w:rsidR="00540D63" w:rsidRPr="00183DB3">
        <w:rPr>
          <w:rFonts w:ascii="Times New Roman" w:hAnsi="Times New Roman" w:cs="Times New Roman"/>
          <w:color w:val="000000" w:themeColor="text1"/>
          <w:lang w:val="pl-PL"/>
        </w:rPr>
        <w:t>1 lutego 2025 roku do 31 styczni 2028 roku</w:t>
      </w:r>
    </w:p>
    <w:p w14:paraId="11986C72" w14:textId="77777777" w:rsidR="00B806CA" w:rsidRPr="00183DB3" w:rsidRDefault="00D86B2E" w:rsidP="00183DB3">
      <w:pPr>
        <w:numPr>
          <w:ilvl w:val="0"/>
          <w:numId w:val="35"/>
        </w:numPr>
        <w:spacing w:after="25" w:line="276" w:lineRule="auto"/>
        <w:ind w:right="379"/>
        <w:rPr>
          <w:rFonts w:ascii="Times New Roman" w:hAnsi="Times New Roman" w:cs="Times New Roman"/>
          <w:lang w:val="pl-PL"/>
        </w:rPr>
      </w:pPr>
      <w:r w:rsidRPr="00183DB3">
        <w:rPr>
          <w:rFonts w:ascii="Times New Roman" w:hAnsi="Times New Roman" w:cs="Times New Roman"/>
          <w:lang w:val="pl-PL"/>
        </w:rPr>
        <w:t xml:space="preserve"> O</w:t>
      </w:r>
      <w:r w:rsidR="00B806CA" w:rsidRPr="00183DB3">
        <w:rPr>
          <w:rFonts w:ascii="Times New Roman" w:hAnsi="Times New Roman" w:cs="Times New Roman"/>
          <w:lang w:val="pl-PL"/>
        </w:rPr>
        <w:t>dbiorcami Pani/Pana danych osobowych będą osoby lub podmioty, którym udostępniona zostanie dokumentacja postępowania w oparciu o art. 18 oraz art. 74 Ustawy oraz ewentualnie organy rozpatrujące środki ochrony prawnej wniesione w toku postępowania i uczestnicy postępowań wywołanych ich wniesieniem,</w:t>
      </w:r>
    </w:p>
    <w:p w14:paraId="1F851779" w14:textId="77777777" w:rsidR="00B806CA" w:rsidRPr="00183DB3" w:rsidRDefault="007C034A" w:rsidP="00183DB3">
      <w:pPr>
        <w:numPr>
          <w:ilvl w:val="0"/>
          <w:numId w:val="35"/>
        </w:numPr>
        <w:spacing w:line="276" w:lineRule="auto"/>
        <w:ind w:right="379"/>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Pani/Pana dane osobowe będą przechowywane, zgodnie z art. 78 ust. 1 Ustawy, przez okres 4 lat od dnia zakończenia postępowania o udzielenie zamówienia, a jeżeli czas trwania umowy przekracza 4 lata, okres przechowywania obejmuje cały czas trwania umowy oraz w odpowiednim zakresie - okres rękojmi i gwarancji a także okres czasu do chwili przedawnienia roszczeń związanych z realizacją umowy,</w:t>
      </w:r>
    </w:p>
    <w:p w14:paraId="4FE2506D" w14:textId="77777777" w:rsidR="00B806CA" w:rsidRPr="00183DB3" w:rsidRDefault="00D86B2E" w:rsidP="00183DB3">
      <w:pPr>
        <w:numPr>
          <w:ilvl w:val="0"/>
          <w:numId w:val="35"/>
        </w:numPr>
        <w:spacing w:line="276" w:lineRule="auto"/>
        <w:ind w:right="379"/>
        <w:rPr>
          <w:rFonts w:ascii="Times New Roman" w:hAnsi="Times New Roman" w:cs="Times New Roman"/>
          <w:lang w:val="pl-PL"/>
        </w:rPr>
      </w:pPr>
      <w:r w:rsidRPr="00183DB3">
        <w:rPr>
          <w:rFonts w:ascii="Times New Roman" w:hAnsi="Times New Roman" w:cs="Times New Roman"/>
          <w:lang w:val="pl-PL"/>
        </w:rPr>
        <w:t xml:space="preserve"> O</w:t>
      </w:r>
      <w:r w:rsidR="00B806CA" w:rsidRPr="00183DB3">
        <w:rPr>
          <w:rFonts w:ascii="Times New Roman" w:hAnsi="Times New Roman" w:cs="Times New Roman"/>
          <w:lang w:val="pl-PL"/>
        </w:rPr>
        <w:t>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38344CC6" w14:textId="77777777" w:rsidR="007C034A" w:rsidRPr="00183DB3" w:rsidRDefault="00D86B2E" w:rsidP="00183DB3">
      <w:pPr>
        <w:numPr>
          <w:ilvl w:val="0"/>
          <w:numId w:val="35"/>
        </w:numPr>
        <w:spacing w:after="293" w:line="276" w:lineRule="auto"/>
        <w:ind w:right="379"/>
        <w:rPr>
          <w:rFonts w:ascii="Times New Roman" w:hAnsi="Times New Roman" w:cs="Times New Roman"/>
          <w:lang w:val="pl-PL"/>
        </w:rPr>
      </w:pPr>
      <w:r w:rsidRPr="00183DB3">
        <w:rPr>
          <w:rFonts w:ascii="Times New Roman" w:hAnsi="Times New Roman" w:cs="Times New Roman"/>
          <w:lang w:val="pl-PL"/>
        </w:rPr>
        <w:t xml:space="preserve"> W</w:t>
      </w:r>
      <w:r w:rsidR="00B806CA" w:rsidRPr="00183DB3">
        <w:rPr>
          <w:rFonts w:ascii="Times New Roman" w:hAnsi="Times New Roman" w:cs="Times New Roman"/>
          <w:lang w:val="pl-PL"/>
        </w:rPr>
        <w:t xml:space="preserve"> odniesieniu do Pani/Pana danych osobowych decyzje nie będą podejmowane w sposób zautomatyzowany, stosowanie do art. 22 RODO; </w:t>
      </w:r>
    </w:p>
    <w:p w14:paraId="49722657" w14:textId="77777777" w:rsidR="00B806CA" w:rsidRPr="00183DB3" w:rsidRDefault="007C034A" w:rsidP="00183DB3">
      <w:pPr>
        <w:numPr>
          <w:ilvl w:val="0"/>
          <w:numId w:val="35"/>
        </w:numPr>
        <w:spacing w:after="293" w:line="276" w:lineRule="auto"/>
        <w:ind w:right="379"/>
        <w:rPr>
          <w:rFonts w:ascii="Times New Roman" w:hAnsi="Times New Roman" w:cs="Times New Roman"/>
          <w:lang w:val="pl-PL"/>
        </w:rPr>
      </w:pPr>
      <w:r w:rsidRPr="00183DB3">
        <w:rPr>
          <w:rFonts w:ascii="Times New Roman" w:hAnsi="Times New Roman" w:cs="Times New Roman"/>
          <w:lang w:val="pl-PL"/>
        </w:rPr>
        <w:t>P</w:t>
      </w:r>
      <w:r w:rsidR="00B806CA" w:rsidRPr="00183DB3">
        <w:rPr>
          <w:rFonts w:ascii="Times New Roman" w:hAnsi="Times New Roman" w:cs="Times New Roman"/>
          <w:lang w:val="pl-PL"/>
        </w:rPr>
        <w:t>osiada Pani/Pan:</w:t>
      </w:r>
    </w:p>
    <w:p w14:paraId="3B35AC5A" w14:textId="77777777" w:rsidR="00B806CA" w:rsidRPr="00183DB3" w:rsidRDefault="000443D1" w:rsidP="00183DB3">
      <w:pPr>
        <w:numPr>
          <w:ilvl w:val="0"/>
          <w:numId w:val="36"/>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7C034A" w:rsidRPr="00183DB3">
        <w:rPr>
          <w:rFonts w:ascii="Times New Roman" w:hAnsi="Times New Roman" w:cs="Times New Roman"/>
          <w:lang w:val="pl-PL"/>
        </w:rPr>
        <w:t>N</w:t>
      </w:r>
      <w:r w:rsidR="00B806CA" w:rsidRPr="00183DB3">
        <w:rPr>
          <w:rFonts w:ascii="Times New Roman" w:hAnsi="Times New Roman" w:cs="Times New Roman"/>
          <w:lang w:val="pl-PL"/>
        </w:rPr>
        <w:t>a podstawie art. 15 RODO prawo dostępu do danych osobowych Pani/Pana dotyczących;</w:t>
      </w:r>
    </w:p>
    <w:p w14:paraId="1521BCE2" w14:textId="77777777" w:rsidR="00B806CA" w:rsidRPr="00183DB3" w:rsidRDefault="000443D1" w:rsidP="00183DB3">
      <w:pPr>
        <w:numPr>
          <w:ilvl w:val="0"/>
          <w:numId w:val="36"/>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7C034A" w:rsidRPr="00183DB3">
        <w:rPr>
          <w:rFonts w:ascii="Times New Roman" w:hAnsi="Times New Roman" w:cs="Times New Roman"/>
          <w:lang w:val="pl-PL"/>
        </w:rPr>
        <w:t>N</w:t>
      </w:r>
      <w:r w:rsidR="00B806CA" w:rsidRPr="00183DB3">
        <w:rPr>
          <w:rFonts w:ascii="Times New Roman" w:hAnsi="Times New Roman" w:cs="Times New Roman"/>
          <w:lang w:val="pl-PL"/>
        </w:rPr>
        <w:t>a podstawie art. 16 RODO prawo do sprostowania Pani/Pana danych osobowych;</w:t>
      </w:r>
    </w:p>
    <w:p w14:paraId="4A57E8D1" w14:textId="77777777" w:rsidR="00B806CA" w:rsidRPr="00183DB3" w:rsidRDefault="000443D1" w:rsidP="00183DB3">
      <w:pPr>
        <w:numPr>
          <w:ilvl w:val="0"/>
          <w:numId w:val="36"/>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7C034A" w:rsidRPr="00183DB3">
        <w:rPr>
          <w:rFonts w:ascii="Times New Roman" w:hAnsi="Times New Roman" w:cs="Times New Roman"/>
          <w:lang w:val="pl-PL"/>
        </w:rPr>
        <w:t>N</w:t>
      </w:r>
      <w:r w:rsidR="00B806CA" w:rsidRPr="00183DB3">
        <w:rPr>
          <w:rFonts w:ascii="Times New Roman" w:hAnsi="Times New Roman" w:cs="Times New Roman"/>
          <w:lang w:val="pl-PL"/>
        </w:rPr>
        <w:t>a podstawie art. 18 RODO prawo żądania od administratora ograniczenia przetwarzania danych osobowych z zastrzeżeniem przypadków, o których mowa w art. 18 ust. 2 RODO ;</w:t>
      </w:r>
    </w:p>
    <w:p w14:paraId="298B750A" w14:textId="77777777" w:rsidR="00B806CA" w:rsidRPr="00183DB3" w:rsidRDefault="000443D1" w:rsidP="00183DB3">
      <w:pPr>
        <w:numPr>
          <w:ilvl w:val="0"/>
          <w:numId w:val="36"/>
        </w:numPr>
        <w:spacing w:after="256" w:line="276" w:lineRule="auto"/>
        <w:ind w:right="163"/>
        <w:rPr>
          <w:rFonts w:ascii="Times New Roman" w:hAnsi="Times New Roman" w:cs="Times New Roman"/>
          <w:lang w:val="pl-PL"/>
        </w:rPr>
      </w:pPr>
      <w:r>
        <w:rPr>
          <w:rFonts w:ascii="Times New Roman" w:hAnsi="Times New Roman" w:cs="Times New Roman"/>
          <w:lang w:val="pl-PL"/>
        </w:rPr>
        <w:t xml:space="preserve"> </w:t>
      </w:r>
      <w:r w:rsidR="007C034A" w:rsidRPr="00183DB3">
        <w:rPr>
          <w:rFonts w:ascii="Times New Roman" w:hAnsi="Times New Roman" w:cs="Times New Roman"/>
          <w:lang w:val="pl-PL"/>
        </w:rPr>
        <w:t>P</w:t>
      </w:r>
      <w:r w:rsidR="00B806CA" w:rsidRPr="00183DB3">
        <w:rPr>
          <w:rFonts w:ascii="Times New Roman" w:hAnsi="Times New Roman" w:cs="Times New Roman"/>
          <w:lang w:val="pl-PL"/>
        </w:rPr>
        <w:t>rawo do wniesienia skargi do Prezesa Urzędu Ochrony Danych Osobowych, gdy uzna Pani/Pan, że przetwarzanie danych osobowych Pani/Pana dotyczących narusza przepisy RODO;</w:t>
      </w:r>
    </w:p>
    <w:p w14:paraId="6615D5AD" w14:textId="77777777" w:rsidR="00B806CA" w:rsidRPr="00183DB3" w:rsidRDefault="00397B4F" w:rsidP="00183DB3">
      <w:pPr>
        <w:spacing w:after="258" w:line="276" w:lineRule="auto"/>
        <w:ind w:left="499" w:right="163"/>
        <w:rPr>
          <w:rFonts w:ascii="Times New Roman" w:hAnsi="Times New Roman" w:cs="Times New Roman"/>
          <w:lang w:val="pl-PL"/>
        </w:rPr>
      </w:pPr>
      <w:r>
        <w:rPr>
          <w:rFonts w:ascii="Times New Roman" w:hAnsi="Times New Roman" w:cs="Times New Roman"/>
          <w:lang w:val="pl-PL"/>
        </w:rPr>
        <w:t>9. N</w:t>
      </w:r>
      <w:r w:rsidR="00B806CA" w:rsidRPr="00183DB3">
        <w:rPr>
          <w:rFonts w:ascii="Times New Roman" w:hAnsi="Times New Roman" w:cs="Times New Roman"/>
          <w:lang w:val="pl-PL"/>
        </w:rPr>
        <w:t>ie przysługuje Pani/Panu:</w:t>
      </w:r>
    </w:p>
    <w:p w14:paraId="6EB32DE7" w14:textId="77777777" w:rsidR="00B806CA" w:rsidRPr="00183DB3" w:rsidRDefault="000443D1" w:rsidP="00183DB3">
      <w:pPr>
        <w:spacing w:line="276" w:lineRule="auto"/>
        <w:ind w:left="499" w:right="163"/>
        <w:rPr>
          <w:rFonts w:ascii="Times New Roman" w:hAnsi="Times New Roman" w:cs="Times New Roman"/>
          <w:lang w:val="pl-PL"/>
        </w:rPr>
      </w:pPr>
      <w:r>
        <w:rPr>
          <w:rFonts w:ascii="Times New Roman" w:hAnsi="Times New Roman" w:cs="Times New Roman"/>
          <w:lang w:val="pl-PL"/>
        </w:rPr>
        <w:t>a. W</w:t>
      </w:r>
      <w:r w:rsidR="00B806CA" w:rsidRPr="00183DB3">
        <w:rPr>
          <w:rFonts w:ascii="Times New Roman" w:hAnsi="Times New Roman" w:cs="Times New Roman"/>
          <w:lang w:val="pl-PL"/>
        </w:rPr>
        <w:t xml:space="preserve"> związku z art. 17 ust. 3 lit. b, d lub e RODO prawo do usunięcia danych osobowych;</w:t>
      </w:r>
    </w:p>
    <w:p w14:paraId="6AF4F1DF" w14:textId="77777777" w:rsidR="00B806CA" w:rsidRPr="00183DB3" w:rsidRDefault="00B806CA" w:rsidP="00183DB3">
      <w:pPr>
        <w:tabs>
          <w:tab w:val="center" w:pos="268"/>
          <w:tab w:val="center" w:pos="3964"/>
        </w:tabs>
        <w:spacing w:line="276" w:lineRule="auto"/>
        <w:ind w:left="0" w:firstLine="0"/>
        <w:rPr>
          <w:rFonts w:ascii="Times New Roman" w:hAnsi="Times New Roman" w:cs="Times New Roman"/>
          <w:lang w:val="pl-PL"/>
        </w:rPr>
      </w:pPr>
      <w:r w:rsidRPr="00183DB3">
        <w:rPr>
          <w:rFonts w:ascii="Times New Roman" w:hAnsi="Times New Roman" w:cs="Times New Roman"/>
          <w:lang w:val="pl-PL"/>
        </w:rPr>
        <w:tab/>
      </w:r>
      <w:r w:rsidRPr="00183DB3">
        <w:rPr>
          <w:rFonts w:ascii="Times New Roman" w:hAnsi="Times New Roman" w:cs="Times New Roman"/>
          <w:lang w:val="pl-PL"/>
        </w:rPr>
        <w:tab/>
      </w:r>
      <w:r w:rsidR="00270C31">
        <w:rPr>
          <w:rFonts w:ascii="Times New Roman" w:hAnsi="Times New Roman" w:cs="Times New Roman"/>
          <w:lang w:val="pl-PL"/>
        </w:rPr>
        <w:t xml:space="preserve">   </w:t>
      </w:r>
      <w:r w:rsidR="007C034A" w:rsidRPr="00183DB3">
        <w:rPr>
          <w:rFonts w:ascii="Times New Roman" w:hAnsi="Times New Roman" w:cs="Times New Roman"/>
          <w:lang w:val="pl-PL"/>
        </w:rPr>
        <w:t xml:space="preserve"> </w:t>
      </w:r>
      <w:r w:rsidRPr="00183DB3">
        <w:rPr>
          <w:rFonts w:ascii="Times New Roman" w:hAnsi="Times New Roman" w:cs="Times New Roman"/>
          <w:lang w:val="pl-PL"/>
        </w:rPr>
        <w:t>b. prawo do przenoszenia danych osobowych, o którym mowa w art. 20 RODO;</w:t>
      </w:r>
    </w:p>
    <w:p w14:paraId="51EFFB0F" w14:textId="77777777" w:rsidR="00B806CA" w:rsidRPr="00183DB3" w:rsidRDefault="000443D1" w:rsidP="00183DB3">
      <w:pPr>
        <w:spacing w:after="233" w:line="276" w:lineRule="auto"/>
        <w:ind w:left="499" w:right="163"/>
        <w:rPr>
          <w:rFonts w:ascii="Times New Roman" w:hAnsi="Times New Roman" w:cs="Times New Roman"/>
          <w:lang w:val="pl-PL"/>
        </w:rPr>
      </w:pPr>
      <w:r>
        <w:rPr>
          <w:rFonts w:ascii="Times New Roman" w:hAnsi="Times New Roman" w:cs="Times New Roman"/>
          <w:lang w:val="pl-PL"/>
        </w:rPr>
        <w:t>c.</w:t>
      </w:r>
      <w:r>
        <w:rPr>
          <w:rFonts w:ascii="Times New Roman" w:hAnsi="Times New Roman" w:cs="Times New Roman"/>
          <w:lang w:val="pl-PL"/>
        </w:rPr>
        <w:tab/>
        <w:t>N</w:t>
      </w:r>
      <w:r w:rsidR="00B806CA" w:rsidRPr="00183DB3">
        <w:rPr>
          <w:rFonts w:ascii="Times New Roman" w:hAnsi="Times New Roman" w:cs="Times New Roman"/>
          <w:lang w:val="pl-PL"/>
        </w:rPr>
        <w:t>a podstawie art. 21 RODO prawo sprzeciwu, wobec przetwarzania danych osobowych, gdyż podstawą prawną przetwarzania Pani/Pana danych osobowych jest art. 6 ust. 1 lit. c RODO.</w:t>
      </w:r>
    </w:p>
    <w:p w14:paraId="7E7F62CF" w14:textId="77777777" w:rsidR="00B806CA" w:rsidRPr="00183DB3" w:rsidRDefault="00B806CA" w:rsidP="00183DB3">
      <w:pPr>
        <w:spacing w:after="234" w:line="276" w:lineRule="auto"/>
        <w:ind w:left="499" w:right="163"/>
        <w:rPr>
          <w:rFonts w:ascii="Times New Roman" w:hAnsi="Times New Roman" w:cs="Times New Roman"/>
        </w:rPr>
      </w:pPr>
      <w:r w:rsidRPr="00183DB3">
        <w:rPr>
          <w:rFonts w:ascii="Times New Roman" w:hAnsi="Times New Roman" w:cs="Times New Roman"/>
        </w:rPr>
        <w:t xml:space="preserve">10. </w:t>
      </w:r>
      <w:r w:rsidRPr="00183DB3">
        <w:rPr>
          <w:rFonts w:ascii="Times New Roman" w:hAnsi="Times New Roman" w:cs="Times New Roman"/>
          <w:lang w:val="pl-PL"/>
        </w:rPr>
        <w:t>Zgodnie</w:t>
      </w:r>
      <w:r w:rsidRPr="00183DB3">
        <w:rPr>
          <w:rFonts w:ascii="Times New Roman" w:hAnsi="Times New Roman" w:cs="Times New Roman"/>
        </w:rPr>
        <w:t xml:space="preserve"> z:</w:t>
      </w:r>
    </w:p>
    <w:p w14:paraId="77FEA2C5" w14:textId="77777777" w:rsidR="00B806CA" w:rsidRPr="00183DB3" w:rsidRDefault="007C034A" w:rsidP="00183DB3">
      <w:pPr>
        <w:numPr>
          <w:ilvl w:val="0"/>
          <w:numId w:val="37"/>
        </w:numPr>
        <w:spacing w:line="276" w:lineRule="auto"/>
        <w:ind w:right="283"/>
        <w:rPr>
          <w:rFonts w:ascii="Times New Roman" w:hAnsi="Times New Roman" w:cs="Times New Roman"/>
          <w:lang w:val="pl-PL"/>
        </w:rPr>
      </w:pPr>
      <w:r w:rsidRPr="00183DB3">
        <w:rPr>
          <w:rFonts w:ascii="Times New Roman" w:hAnsi="Times New Roman" w:cs="Times New Roman"/>
          <w:lang w:val="pl-PL"/>
        </w:rPr>
        <w:t>A</w:t>
      </w:r>
      <w:r w:rsidR="00B806CA" w:rsidRPr="00183DB3">
        <w:rPr>
          <w:rFonts w:ascii="Times New Roman" w:hAnsi="Times New Roman" w:cs="Times New Roman"/>
          <w:lang w:val="pl-PL"/>
        </w:rPr>
        <w:t>rt. 75 Ustawy—w przypadku korzystania przez osobę z uprawnienia, o którym mowa w art. 15 ust. 1-3 RODO Zamawiający może żądać od osoby występującej z żądaniem wskazania dodatkowych informacji umożliwiających doprecyzowanie nazwy lub datę zakończonego postępowania o udzielenie zamówienia publicznego.</w:t>
      </w:r>
    </w:p>
    <w:p w14:paraId="7EB75E44" w14:textId="77777777" w:rsidR="00B806CA" w:rsidRPr="00183DB3" w:rsidRDefault="007C034A" w:rsidP="00183DB3">
      <w:pPr>
        <w:numPr>
          <w:ilvl w:val="0"/>
          <w:numId w:val="37"/>
        </w:numPr>
        <w:spacing w:line="276" w:lineRule="auto"/>
        <w:ind w:right="283"/>
        <w:rPr>
          <w:rFonts w:ascii="Times New Roman" w:hAnsi="Times New Roman" w:cs="Times New Roman"/>
          <w:lang w:val="pl-PL"/>
        </w:rPr>
      </w:pPr>
      <w:r w:rsidRPr="00183DB3">
        <w:rPr>
          <w:rFonts w:ascii="Times New Roman" w:hAnsi="Times New Roman" w:cs="Times New Roman"/>
          <w:lang w:val="pl-PL"/>
        </w:rPr>
        <w:t>A</w:t>
      </w:r>
      <w:r w:rsidR="00B806CA" w:rsidRPr="00183DB3">
        <w:rPr>
          <w:rFonts w:ascii="Times New Roman" w:hAnsi="Times New Roman" w:cs="Times New Roman"/>
          <w:lang w:val="pl-PL"/>
        </w:rPr>
        <w:t>rt. 19 ust. 2 i art. 76 Ustawy skorzystanie przez osobę, której dane dotyczą, z uprawnienia do sprostowania lub uzupełnienia danych osobowych, o którym mowa w art. 16 RODO nie może skutkować zmianą wyniku postępowania o udzielenie zamówienia publicznego ani zmianą postanowień umowy w sprawie zamówienia publicznego w zakresie niezgodnym z Ustawą, ani naruszać integralności protokołu postępowania oraz jego załączników.</w:t>
      </w:r>
    </w:p>
    <w:p w14:paraId="5BA85CE6" w14:textId="77777777" w:rsidR="00B806CA" w:rsidRPr="00183DB3" w:rsidRDefault="007C034A" w:rsidP="00183DB3">
      <w:pPr>
        <w:numPr>
          <w:ilvl w:val="0"/>
          <w:numId w:val="37"/>
        </w:numPr>
        <w:spacing w:after="258" w:line="276" w:lineRule="auto"/>
        <w:ind w:right="283"/>
        <w:rPr>
          <w:rFonts w:ascii="Times New Roman" w:hAnsi="Times New Roman" w:cs="Times New Roman"/>
          <w:lang w:val="pl-PL"/>
        </w:rPr>
      </w:pPr>
      <w:r w:rsidRPr="00183DB3">
        <w:rPr>
          <w:rFonts w:ascii="Times New Roman" w:hAnsi="Times New Roman" w:cs="Times New Roman"/>
          <w:lang w:val="pl-PL"/>
        </w:rPr>
        <w:t>A</w:t>
      </w:r>
      <w:r w:rsidR="00B806CA" w:rsidRPr="00183DB3">
        <w:rPr>
          <w:rFonts w:ascii="Times New Roman" w:hAnsi="Times New Roman" w:cs="Times New Roman"/>
          <w:lang w:val="pl-PL"/>
        </w:rPr>
        <w:t>rt. 19 ust. 3 i art. 74 ust. 3 Ustawy - Wystąpienie z żądaniem, o którym mowa w art. 18 ust. 1 RODO nie ogranicza przetwarzania danych osobowych do czasu zakończenia postępowania o udzielenie zamówienia publicznego lub konkursu; w przypadku gdy wniesienie takiego żądania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2RODO.</w:t>
      </w:r>
    </w:p>
    <w:p w14:paraId="6500C9AE" w14:textId="77777777" w:rsidR="00B806CA" w:rsidRPr="00183DB3" w:rsidRDefault="00B806CA" w:rsidP="00183DB3">
      <w:pPr>
        <w:numPr>
          <w:ilvl w:val="0"/>
          <w:numId w:val="38"/>
        </w:numPr>
        <w:tabs>
          <w:tab w:val="left" w:pos="851"/>
          <w:tab w:val="left" w:pos="1134"/>
        </w:tabs>
        <w:spacing w:after="5" w:line="276" w:lineRule="auto"/>
        <w:ind w:right="235"/>
        <w:rPr>
          <w:rFonts w:ascii="Times New Roman" w:hAnsi="Times New Roman" w:cs="Times New Roman"/>
          <w:lang w:val="pl-PL"/>
        </w:rPr>
      </w:pPr>
      <w:r w:rsidRPr="00183DB3">
        <w:rPr>
          <w:rFonts w:ascii="Times New Roman" w:hAnsi="Times New Roman" w:cs="Times New Roman"/>
          <w:lang w:val="pl-PL"/>
        </w:rPr>
        <w:t>W myśl art. 74 ust. 4 Ustawy zasada jawności, o której mowa w art. 74 ust. 1 Ustawy, ma zastosowanie do wszystkich danych osobowych, z wyjątkiem danych, o których mowa w art. 9 ust. 1 RODO zebranych w toku postępowania o udzielenie zamówienia publicznego. Ograniczenia zasady jawności, o których mowa w art. 74 ust. 3 i art. 18 ust. 3-6 Ustawy stosuje się odpowiednio.</w:t>
      </w:r>
    </w:p>
    <w:p w14:paraId="6A460827" w14:textId="77777777" w:rsidR="00B806CA" w:rsidRPr="00183DB3" w:rsidRDefault="00B806CA" w:rsidP="00183DB3">
      <w:pPr>
        <w:numPr>
          <w:ilvl w:val="0"/>
          <w:numId w:val="38"/>
        </w:numPr>
        <w:tabs>
          <w:tab w:val="left" w:pos="851"/>
        </w:tabs>
        <w:spacing w:after="777" w:line="276" w:lineRule="auto"/>
        <w:ind w:right="235"/>
        <w:rPr>
          <w:rFonts w:ascii="Times New Roman" w:hAnsi="Times New Roman" w:cs="Times New Roman"/>
          <w:lang w:val="pl-PL"/>
        </w:rPr>
      </w:pPr>
      <w:r w:rsidRPr="00183DB3">
        <w:rPr>
          <w:rFonts w:ascii="Times New Roman" w:hAnsi="Times New Roman" w:cs="Times New Roman"/>
          <w:lang w:val="pl-PL"/>
        </w:rPr>
        <w:t>W odniesieniu do danych osobowych przekazywanych Zamawiającemu a nie dotyczących bezpośrednio Wykonawcy (np. danych osobowych jego pracowników, reprezentantów, współpracowników, podwykonawców, osób, którymi posługuje się przy realizacji zamówienia, osób, które udostępniają mu zasoby na potrzeby udziału w postępowaniu itp.) Wykonawca zobowiązany jest do dopełnienia obowiązków informacyjnych, o których mowa w art. 13 lub 14 RODO, w tym do przekazania im informacji odnośnie administrowania ich danymi przez Zamawiającego oraz do złożenia wraz z ofertą oświadczenia o ich dopełnieniu pod rygorem odpowiedzialności odszkodowawczej wobec Zamawiającego.</w:t>
      </w:r>
    </w:p>
    <w:p w14:paraId="1BB3A83F" w14:textId="77777777" w:rsidR="00B806CA" w:rsidRPr="00183DB3" w:rsidRDefault="0094326C" w:rsidP="00183DB3">
      <w:pPr>
        <w:spacing w:after="223"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XLII</w:t>
      </w:r>
      <w:r w:rsidR="00B806CA" w:rsidRPr="00183DB3">
        <w:rPr>
          <w:rFonts w:ascii="Times New Roman" w:hAnsi="Times New Roman" w:cs="Times New Roman"/>
          <w:b/>
          <w:sz w:val="28"/>
          <w:lang w:val="pl-PL"/>
        </w:rPr>
        <w:t xml:space="preserve"> - Postanowienia końcowe</w:t>
      </w:r>
    </w:p>
    <w:p w14:paraId="564A37D3" w14:textId="77777777" w:rsidR="00B806CA" w:rsidRPr="00183DB3" w:rsidRDefault="0094326C" w:rsidP="00183DB3">
      <w:pPr>
        <w:spacing w:after="252" w:line="276" w:lineRule="auto"/>
        <w:ind w:left="499" w:right="163"/>
        <w:rPr>
          <w:rFonts w:ascii="Times New Roman" w:hAnsi="Times New Roman" w:cs="Times New Roman"/>
          <w:lang w:val="pl-PL"/>
        </w:rPr>
      </w:pPr>
      <w:r w:rsidRPr="00183DB3">
        <w:rPr>
          <w:rFonts w:ascii="Times New Roman" w:hAnsi="Times New Roman" w:cs="Times New Roman"/>
          <w:lang w:val="pl-PL"/>
        </w:rPr>
        <w:t>1</w:t>
      </w:r>
      <w:r w:rsidR="00B806CA" w:rsidRPr="00183DB3">
        <w:rPr>
          <w:rFonts w:ascii="Times New Roman" w:hAnsi="Times New Roman" w:cs="Times New Roman"/>
          <w:lang w:val="pl-PL"/>
        </w:rPr>
        <w:t>. Unieważnienie postępowania</w:t>
      </w:r>
    </w:p>
    <w:p w14:paraId="784C89AB" w14:textId="77777777" w:rsidR="00B806CA" w:rsidRPr="00183DB3" w:rsidRDefault="007C034A" w:rsidP="00183DB3">
      <w:pPr>
        <w:numPr>
          <w:ilvl w:val="0"/>
          <w:numId w:val="39"/>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Zamawiający unieważni postępowanie w sytuacjach określonych w art. 255 - 258 Ustawy.</w:t>
      </w:r>
    </w:p>
    <w:p w14:paraId="2B4A542B" w14:textId="77777777" w:rsidR="00B806CA" w:rsidRPr="00183DB3" w:rsidRDefault="007C034A" w:rsidP="00183DB3">
      <w:pPr>
        <w:numPr>
          <w:ilvl w:val="0"/>
          <w:numId w:val="39"/>
        </w:numPr>
        <w:spacing w:line="276" w:lineRule="auto"/>
        <w:ind w:right="163"/>
        <w:rPr>
          <w:rFonts w:ascii="Times New Roman" w:hAnsi="Times New Roman" w:cs="Times New Roman"/>
          <w:lang w:val="pl-PL"/>
        </w:rPr>
      </w:pPr>
      <w:r w:rsidRPr="00183DB3">
        <w:rPr>
          <w:rFonts w:ascii="Times New Roman" w:hAnsi="Times New Roman" w:cs="Times New Roman"/>
          <w:lang w:val="pl-PL"/>
        </w:rPr>
        <w:t xml:space="preserve"> </w:t>
      </w:r>
      <w:r w:rsidR="00B806CA" w:rsidRPr="00183DB3">
        <w:rPr>
          <w:rFonts w:ascii="Times New Roman" w:hAnsi="Times New Roman" w:cs="Times New Roman"/>
          <w:lang w:val="pl-PL"/>
        </w:rPr>
        <w:t>O unieważnieniu postępowania Zamawiający zawiadomi równocześnie wszystkich Wykonawców, którzy ubiegali się o udzielenie zamówienia w tym postępowaniu.</w:t>
      </w:r>
    </w:p>
    <w:p w14:paraId="5D8BB097" w14:textId="77777777" w:rsidR="00B806CA" w:rsidRPr="00183DB3" w:rsidRDefault="00B806CA" w:rsidP="00183DB3">
      <w:pPr>
        <w:numPr>
          <w:ilvl w:val="0"/>
          <w:numId w:val="39"/>
        </w:numPr>
        <w:spacing w:after="0" w:line="276" w:lineRule="auto"/>
        <w:ind w:right="164" w:firstLine="6"/>
        <w:rPr>
          <w:rFonts w:ascii="Times New Roman" w:hAnsi="Times New Roman" w:cs="Times New Roman"/>
          <w:lang w:val="pl-PL"/>
        </w:rPr>
      </w:pPr>
      <w:r w:rsidRPr="00183DB3">
        <w:rPr>
          <w:rFonts w:ascii="Times New Roman" w:hAnsi="Times New Roman" w:cs="Times New Roman"/>
          <w:lang w:val="pl-PL"/>
        </w:rPr>
        <w:t>W przypadku unieważnienia postępowania o udzielenie zamówienia Zamawiający niezwłocznie zawiadomi wykonawców, którzy ubiegali się o udzielenie zamówienia w unieważnionym postępowaniu, o wszczęciu kolejnego postępowania, które dotyczy tego samego przedmiotu zamówienia lub obejmuje ten sam przedmiot zamówienia.</w:t>
      </w:r>
    </w:p>
    <w:p w14:paraId="530268D2" w14:textId="77777777" w:rsidR="00B806CA" w:rsidRPr="00183DB3" w:rsidRDefault="0094326C" w:rsidP="00183DB3">
      <w:pPr>
        <w:spacing w:after="251" w:line="276" w:lineRule="auto"/>
        <w:ind w:left="499" w:right="163"/>
        <w:rPr>
          <w:rFonts w:ascii="Times New Roman" w:hAnsi="Times New Roman" w:cs="Times New Roman"/>
          <w:lang w:val="pl-PL"/>
        </w:rPr>
      </w:pPr>
      <w:r w:rsidRPr="00183DB3">
        <w:rPr>
          <w:rFonts w:ascii="Times New Roman" w:hAnsi="Times New Roman" w:cs="Times New Roman"/>
          <w:lang w:val="pl-PL"/>
        </w:rPr>
        <w:t>2</w:t>
      </w:r>
      <w:r w:rsidR="00B806CA" w:rsidRPr="00183DB3">
        <w:rPr>
          <w:rFonts w:ascii="Times New Roman" w:hAnsi="Times New Roman" w:cs="Times New Roman"/>
          <w:lang w:val="pl-PL"/>
        </w:rPr>
        <w:t>. Sprawy nieuregulowane SWZ</w:t>
      </w:r>
    </w:p>
    <w:p w14:paraId="1E7C2392" w14:textId="77777777" w:rsidR="00B806CA" w:rsidRPr="00183DB3" w:rsidRDefault="00B806CA" w:rsidP="00183DB3">
      <w:pPr>
        <w:spacing w:line="276" w:lineRule="auto"/>
        <w:ind w:left="499" w:right="163"/>
        <w:rPr>
          <w:rFonts w:ascii="Times New Roman" w:hAnsi="Times New Roman" w:cs="Times New Roman"/>
          <w:lang w:val="pl-PL"/>
        </w:rPr>
      </w:pPr>
      <w:r w:rsidRPr="00183DB3">
        <w:rPr>
          <w:rFonts w:ascii="Times New Roman" w:hAnsi="Times New Roman" w:cs="Times New Roman"/>
          <w:lang w:val="pl-PL"/>
        </w:rPr>
        <w:t>W sprawach nieuregulowanych w niniejszej SWZ zastosowanie mają przepisy Ustawy oraz obowiązujące przepisy wykonawcze.</w:t>
      </w:r>
    </w:p>
    <w:p w14:paraId="1B6D655E" w14:textId="77777777" w:rsidR="007C034A" w:rsidRPr="00183DB3" w:rsidRDefault="007C034A" w:rsidP="00BA3A1A">
      <w:pPr>
        <w:spacing w:line="276" w:lineRule="auto"/>
        <w:ind w:left="0" w:right="163" w:firstLine="0"/>
        <w:rPr>
          <w:rFonts w:ascii="Times New Roman" w:hAnsi="Times New Roman" w:cs="Times New Roman"/>
          <w:b/>
          <w:sz w:val="28"/>
          <w:lang w:val="pl-PL"/>
        </w:rPr>
      </w:pPr>
    </w:p>
    <w:p w14:paraId="4ED68C02" w14:textId="77777777" w:rsidR="00B806CA" w:rsidRPr="00183DB3" w:rsidRDefault="0094326C" w:rsidP="00183DB3">
      <w:pPr>
        <w:spacing w:line="276" w:lineRule="auto"/>
        <w:ind w:right="163"/>
        <w:rPr>
          <w:rFonts w:ascii="Times New Roman" w:hAnsi="Times New Roman" w:cs="Times New Roman"/>
          <w:b/>
          <w:sz w:val="28"/>
          <w:lang w:val="pl-PL"/>
        </w:rPr>
      </w:pPr>
      <w:r w:rsidRPr="00183DB3">
        <w:rPr>
          <w:rFonts w:ascii="Times New Roman" w:hAnsi="Times New Roman" w:cs="Times New Roman"/>
          <w:b/>
          <w:sz w:val="28"/>
          <w:lang w:val="pl-PL"/>
        </w:rPr>
        <w:t>XLIII</w:t>
      </w:r>
      <w:r w:rsidR="007C034A" w:rsidRPr="00183DB3">
        <w:rPr>
          <w:rFonts w:ascii="Times New Roman" w:hAnsi="Times New Roman" w:cs="Times New Roman"/>
          <w:b/>
          <w:sz w:val="28"/>
          <w:lang w:val="pl-PL"/>
        </w:rPr>
        <w:t xml:space="preserve"> </w:t>
      </w:r>
      <w:r w:rsidR="000443D1">
        <w:rPr>
          <w:rFonts w:ascii="Times New Roman" w:hAnsi="Times New Roman" w:cs="Times New Roman"/>
          <w:b/>
          <w:sz w:val="28"/>
          <w:lang w:val="pl-PL"/>
        </w:rPr>
        <w:t xml:space="preserve"> </w:t>
      </w:r>
      <w:r w:rsidR="00B806CA" w:rsidRPr="00183DB3">
        <w:rPr>
          <w:rFonts w:ascii="Times New Roman" w:hAnsi="Times New Roman" w:cs="Times New Roman"/>
          <w:b/>
          <w:sz w:val="28"/>
          <w:lang w:val="pl-PL"/>
        </w:rPr>
        <w:t>Załącznikami do SWZ są następujące wzory i dokumenty:</w:t>
      </w:r>
    </w:p>
    <w:p w14:paraId="17C5FFCC" w14:textId="77777777" w:rsidR="007C034A" w:rsidRPr="00183DB3" w:rsidRDefault="007C034A" w:rsidP="00183DB3">
      <w:pPr>
        <w:spacing w:line="276" w:lineRule="auto"/>
        <w:ind w:right="163"/>
        <w:rPr>
          <w:rFonts w:ascii="Times New Roman" w:hAnsi="Times New Roman" w:cs="Times New Roman"/>
          <w:b/>
          <w:sz w:val="28"/>
          <w:lang w:val="pl-PL"/>
        </w:rPr>
      </w:pPr>
    </w:p>
    <w:p w14:paraId="21F2EB23" w14:textId="77777777" w:rsidR="00B806CA" w:rsidRPr="00183DB3" w:rsidRDefault="000443D1" w:rsidP="00183DB3">
      <w:pPr>
        <w:numPr>
          <w:ilvl w:val="0"/>
          <w:numId w:val="40"/>
        </w:numPr>
        <w:spacing w:line="276" w:lineRule="auto"/>
        <w:ind w:right="163"/>
        <w:rPr>
          <w:rFonts w:ascii="Times New Roman" w:hAnsi="Times New Roman" w:cs="Times New Roman"/>
        </w:rPr>
      </w:pPr>
      <w:r>
        <w:rPr>
          <w:rFonts w:ascii="Times New Roman" w:hAnsi="Times New Roman" w:cs="Times New Roman"/>
          <w:lang w:val="pl-PL"/>
        </w:rPr>
        <w:t xml:space="preserve"> </w:t>
      </w:r>
      <w:r w:rsidR="00B806CA" w:rsidRPr="00183DB3">
        <w:rPr>
          <w:rFonts w:ascii="Times New Roman" w:hAnsi="Times New Roman" w:cs="Times New Roman"/>
          <w:lang w:val="pl-PL"/>
        </w:rPr>
        <w:t>Opis</w:t>
      </w:r>
      <w:r>
        <w:rPr>
          <w:rFonts w:ascii="Times New Roman" w:hAnsi="Times New Roman" w:cs="Times New Roman"/>
          <w:lang w:val="pl-PL"/>
        </w:rPr>
        <w:t xml:space="preserve"> </w:t>
      </w:r>
      <w:r w:rsidR="00B806CA" w:rsidRPr="00183DB3">
        <w:rPr>
          <w:rFonts w:ascii="Times New Roman" w:hAnsi="Times New Roman" w:cs="Times New Roman"/>
          <w:lang w:val="pl-PL"/>
        </w:rPr>
        <w:t>przedmiotu</w:t>
      </w:r>
      <w:r>
        <w:rPr>
          <w:rFonts w:ascii="Times New Roman" w:hAnsi="Times New Roman" w:cs="Times New Roman"/>
          <w:lang w:val="pl-PL"/>
        </w:rPr>
        <w:t xml:space="preserve"> </w:t>
      </w:r>
      <w:r w:rsidR="00B806CA" w:rsidRPr="00183DB3">
        <w:rPr>
          <w:rFonts w:ascii="Times New Roman" w:hAnsi="Times New Roman" w:cs="Times New Roman"/>
          <w:lang w:val="pl-PL"/>
        </w:rPr>
        <w:t>zamówienia</w:t>
      </w:r>
      <w:r>
        <w:rPr>
          <w:rFonts w:ascii="Times New Roman" w:hAnsi="Times New Roman" w:cs="Times New Roman"/>
          <w:lang w:val="pl-PL"/>
        </w:rPr>
        <w:t>.</w:t>
      </w:r>
    </w:p>
    <w:p w14:paraId="7F334FC3" w14:textId="77777777" w:rsidR="00B806CA" w:rsidRPr="000443D1" w:rsidRDefault="000443D1" w:rsidP="00183DB3">
      <w:pPr>
        <w:numPr>
          <w:ilvl w:val="0"/>
          <w:numId w:val="40"/>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Formularz oferty wraz z formularzem kalkulacji cenowej oraz tabelą pn. Wykaz</w:t>
      </w:r>
      <w:r>
        <w:rPr>
          <w:rFonts w:ascii="Times New Roman" w:hAnsi="Times New Roman" w:cs="Times New Roman"/>
          <w:lang w:val="pl-PL"/>
        </w:rPr>
        <w:t xml:space="preserve"> </w:t>
      </w:r>
      <w:r w:rsidR="00B806CA" w:rsidRPr="00183DB3">
        <w:rPr>
          <w:rFonts w:ascii="Times New Roman" w:hAnsi="Times New Roman" w:cs="Times New Roman"/>
          <w:lang w:val="pl-PL"/>
        </w:rPr>
        <w:t>usług</w:t>
      </w:r>
      <w:r>
        <w:rPr>
          <w:rFonts w:ascii="Times New Roman" w:hAnsi="Times New Roman" w:cs="Times New Roman"/>
          <w:lang w:val="pl-PL"/>
        </w:rPr>
        <w:t xml:space="preserve"> </w:t>
      </w:r>
      <w:r w:rsidR="00B806CA" w:rsidRPr="00183DB3">
        <w:rPr>
          <w:rFonts w:ascii="Times New Roman" w:hAnsi="Times New Roman" w:cs="Times New Roman"/>
          <w:lang w:val="pl-PL"/>
        </w:rPr>
        <w:t>świadczonych</w:t>
      </w:r>
      <w:r>
        <w:rPr>
          <w:rFonts w:ascii="Times New Roman" w:hAnsi="Times New Roman" w:cs="Times New Roman"/>
          <w:lang w:val="pl-PL"/>
        </w:rPr>
        <w:t xml:space="preserve"> </w:t>
      </w:r>
      <w:r w:rsidR="00B806CA" w:rsidRPr="00183DB3">
        <w:rPr>
          <w:rFonts w:ascii="Times New Roman" w:hAnsi="Times New Roman" w:cs="Times New Roman"/>
          <w:lang w:val="pl-PL"/>
        </w:rPr>
        <w:t>na</w:t>
      </w:r>
      <w:r>
        <w:rPr>
          <w:rFonts w:ascii="Times New Roman" w:hAnsi="Times New Roman" w:cs="Times New Roman"/>
          <w:lang w:val="pl-PL"/>
        </w:rPr>
        <w:t xml:space="preserve"> </w:t>
      </w:r>
      <w:r w:rsidR="00B806CA" w:rsidRPr="00183DB3">
        <w:rPr>
          <w:rFonts w:ascii="Times New Roman" w:hAnsi="Times New Roman" w:cs="Times New Roman"/>
          <w:lang w:val="pl-PL"/>
        </w:rPr>
        <w:t>rzecz</w:t>
      </w:r>
      <w:r>
        <w:rPr>
          <w:rFonts w:ascii="Times New Roman" w:hAnsi="Times New Roman" w:cs="Times New Roman"/>
          <w:lang w:val="pl-PL"/>
        </w:rPr>
        <w:t xml:space="preserve"> </w:t>
      </w:r>
      <w:r w:rsidR="00B806CA" w:rsidRPr="00183DB3">
        <w:rPr>
          <w:rFonts w:ascii="Times New Roman" w:hAnsi="Times New Roman" w:cs="Times New Roman"/>
          <w:lang w:val="pl-PL"/>
        </w:rPr>
        <w:t>jednostek</w:t>
      </w:r>
      <w:r>
        <w:rPr>
          <w:rFonts w:ascii="Times New Roman" w:hAnsi="Times New Roman" w:cs="Times New Roman"/>
          <w:lang w:val="pl-PL"/>
        </w:rPr>
        <w:t xml:space="preserve"> </w:t>
      </w:r>
      <w:r w:rsidR="00B806CA" w:rsidRPr="00183DB3">
        <w:rPr>
          <w:rFonts w:ascii="Times New Roman" w:hAnsi="Times New Roman" w:cs="Times New Roman"/>
          <w:lang w:val="pl-PL"/>
        </w:rPr>
        <w:t>oświatowych</w:t>
      </w:r>
    </w:p>
    <w:p w14:paraId="6E87F8ED" w14:textId="77777777" w:rsidR="00B806CA" w:rsidRPr="00183DB3" w:rsidRDefault="000443D1" w:rsidP="00183DB3">
      <w:pPr>
        <w:numPr>
          <w:ilvl w:val="0"/>
          <w:numId w:val="40"/>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Oświadczenie wykonawcy o którym mowa w art. 125 ust. 1 ustawy</w:t>
      </w:r>
    </w:p>
    <w:p w14:paraId="71659D7F" w14:textId="77777777" w:rsidR="00B806CA" w:rsidRPr="00183DB3" w:rsidRDefault="000443D1" w:rsidP="00183DB3">
      <w:pPr>
        <w:numPr>
          <w:ilvl w:val="0"/>
          <w:numId w:val="40"/>
        </w:numPr>
        <w:spacing w:line="276" w:lineRule="auto"/>
        <w:ind w:right="163"/>
        <w:rPr>
          <w:rFonts w:ascii="Times New Roman" w:hAnsi="Times New Roman" w:cs="Times New Roman"/>
          <w:lang w:val="pl-PL"/>
        </w:rPr>
      </w:pPr>
      <w:r>
        <w:rPr>
          <w:rFonts w:ascii="Times New Roman" w:hAnsi="Times New Roman" w:cs="Times New Roman"/>
          <w:lang w:val="pl-PL"/>
        </w:rPr>
        <w:t xml:space="preserve"> </w:t>
      </w:r>
      <w:r w:rsidR="00B806CA" w:rsidRPr="00183DB3">
        <w:rPr>
          <w:rFonts w:ascii="Times New Roman" w:hAnsi="Times New Roman" w:cs="Times New Roman"/>
          <w:lang w:val="pl-PL"/>
        </w:rPr>
        <w:t>Projektowane postanowienia umowy (wzór Umowy)</w:t>
      </w:r>
    </w:p>
    <w:p w14:paraId="625805A6" w14:textId="77777777" w:rsidR="00DE4EC0" w:rsidRPr="00183DB3" w:rsidRDefault="00DE4EC0" w:rsidP="00183DB3">
      <w:pPr>
        <w:spacing w:line="276" w:lineRule="auto"/>
        <w:rPr>
          <w:rFonts w:ascii="Times New Roman" w:hAnsi="Times New Roman" w:cs="Times New Roman"/>
          <w:lang w:val="pl-PL"/>
        </w:rPr>
      </w:pPr>
    </w:p>
    <w:sectPr w:rsidR="00DE4EC0" w:rsidRPr="00183DB3" w:rsidSect="00464710">
      <w:pgSz w:w="11563" w:h="16488"/>
      <w:pgMar w:top="1417" w:right="1417" w:bottom="1417" w:left="1417"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0BF"/>
    <w:multiLevelType w:val="hybridMultilevel"/>
    <w:tmpl w:val="DC38F6A2"/>
    <w:lvl w:ilvl="0" w:tplc="69569DAC">
      <w:start w:val="1"/>
      <w:numFmt w:val="lowerLetter"/>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F42582">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6AB2A6">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E24A72A">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06C10C">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FCE49C">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A64AFA">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AFA50">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314BEC0">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607268"/>
    <w:multiLevelType w:val="hybridMultilevel"/>
    <w:tmpl w:val="A9B067F8"/>
    <w:lvl w:ilvl="0" w:tplc="142E6BBA">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207140">
      <w:start w:val="1"/>
      <w:numFmt w:val="lowerLetter"/>
      <w:lvlText w:val="%2"/>
      <w:lvlJc w:val="left"/>
      <w:pPr>
        <w:ind w:left="11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342C0A">
      <w:start w:val="1"/>
      <w:numFmt w:val="lowerRoman"/>
      <w:lvlText w:val="%3"/>
      <w:lvlJc w:val="left"/>
      <w:pPr>
        <w:ind w:left="18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CE4AB0">
      <w:start w:val="1"/>
      <w:numFmt w:val="decimal"/>
      <w:lvlText w:val="%4"/>
      <w:lvlJc w:val="left"/>
      <w:pPr>
        <w:ind w:left="2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F2EF0B6">
      <w:start w:val="1"/>
      <w:numFmt w:val="lowerLetter"/>
      <w:lvlText w:val="%5"/>
      <w:lvlJc w:val="left"/>
      <w:pPr>
        <w:ind w:left="32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A40BDC">
      <w:start w:val="1"/>
      <w:numFmt w:val="lowerRoman"/>
      <w:lvlText w:val="%6"/>
      <w:lvlJc w:val="left"/>
      <w:pPr>
        <w:ind w:left="39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5B445C0">
      <w:start w:val="1"/>
      <w:numFmt w:val="decimal"/>
      <w:lvlText w:val="%7"/>
      <w:lvlJc w:val="left"/>
      <w:pPr>
        <w:ind w:left="47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280D2FC">
      <w:start w:val="1"/>
      <w:numFmt w:val="lowerLetter"/>
      <w:lvlText w:val="%8"/>
      <w:lvlJc w:val="left"/>
      <w:pPr>
        <w:ind w:left="5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168D4E">
      <w:start w:val="1"/>
      <w:numFmt w:val="lowerRoman"/>
      <w:lvlText w:val="%9"/>
      <w:lvlJc w:val="left"/>
      <w:pPr>
        <w:ind w:left="6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C86501"/>
    <w:multiLevelType w:val="hybridMultilevel"/>
    <w:tmpl w:val="330CA78C"/>
    <w:lvl w:ilvl="0" w:tplc="04150019">
      <w:start w:val="1"/>
      <w:numFmt w:val="lowerLetter"/>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3" w15:restartNumberingAfterBreak="0">
    <w:nsid w:val="061F75A6"/>
    <w:multiLevelType w:val="hybridMultilevel"/>
    <w:tmpl w:val="5B78A6A0"/>
    <w:lvl w:ilvl="0" w:tplc="D9DC7EF6">
      <w:start w:val="1"/>
      <w:numFmt w:val="lowerLetter"/>
      <w:lvlText w:val="%1."/>
      <w:lvlJc w:val="left"/>
      <w:pPr>
        <w:ind w:left="484"/>
      </w:pPr>
      <w:rPr>
        <w:rFonts w:ascii="Times New Roman" w:eastAsia="MS Mincho"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1ABF92">
      <w:start w:val="1"/>
      <w:numFmt w:val="lowerLetter"/>
      <w:lvlText w:val="%2"/>
      <w:lvlJc w:val="left"/>
      <w:pPr>
        <w:ind w:left="133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2" w:tplc="C1D4842C">
      <w:start w:val="1"/>
      <w:numFmt w:val="lowerRoman"/>
      <w:lvlText w:val="%3"/>
      <w:lvlJc w:val="left"/>
      <w:pPr>
        <w:ind w:left="205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3" w:tplc="F7B68706">
      <w:start w:val="1"/>
      <w:numFmt w:val="decimal"/>
      <w:lvlText w:val="%4"/>
      <w:lvlJc w:val="left"/>
      <w:pPr>
        <w:ind w:left="277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4" w:tplc="54362CAA">
      <w:start w:val="1"/>
      <w:numFmt w:val="lowerLetter"/>
      <w:lvlText w:val="%5"/>
      <w:lvlJc w:val="left"/>
      <w:pPr>
        <w:ind w:left="349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5" w:tplc="EE6EBC06">
      <w:start w:val="1"/>
      <w:numFmt w:val="lowerRoman"/>
      <w:lvlText w:val="%6"/>
      <w:lvlJc w:val="left"/>
      <w:pPr>
        <w:ind w:left="421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6" w:tplc="CE2C1C90">
      <w:start w:val="1"/>
      <w:numFmt w:val="decimal"/>
      <w:lvlText w:val="%7"/>
      <w:lvlJc w:val="left"/>
      <w:pPr>
        <w:ind w:left="493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7" w:tplc="1A9AFD40">
      <w:start w:val="1"/>
      <w:numFmt w:val="lowerLetter"/>
      <w:lvlText w:val="%8"/>
      <w:lvlJc w:val="left"/>
      <w:pPr>
        <w:ind w:left="565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8" w:tplc="09A4581E">
      <w:start w:val="1"/>
      <w:numFmt w:val="lowerRoman"/>
      <w:lvlText w:val="%9"/>
      <w:lvlJc w:val="left"/>
      <w:pPr>
        <w:ind w:left="6374"/>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8332DEE"/>
    <w:multiLevelType w:val="hybridMultilevel"/>
    <w:tmpl w:val="E7F438C4"/>
    <w:lvl w:ilvl="0" w:tplc="1CA40A46">
      <w:start w:val="1"/>
      <w:numFmt w:val="decimal"/>
      <w:lvlText w:val="%1."/>
      <w:lvlJc w:val="left"/>
      <w:pPr>
        <w:ind w:left="3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61C5478">
      <w:start w:val="1"/>
      <w:numFmt w:val="lowerLetter"/>
      <w:lvlText w:val="%2"/>
      <w:lvlJc w:val="left"/>
      <w:pPr>
        <w:ind w:left="1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FCED18">
      <w:start w:val="1"/>
      <w:numFmt w:val="lowerRoman"/>
      <w:lvlText w:val="%3"/>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028708">
      <w:start w:val="1"/>
      <w:numFmt w:val="decimal"/>
      <w:lvlText w:val="%4"/>
      <w:lvlJc w:val="left"/>
      <w:pPr>
        <w:ind w:left="2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E30031A">
      <w:start w:val="1"/>
      <w:numFmt w:val="lowerLetter"/>
      <w:lvlText w:val="%5"/>
      <w:lvlJc w:val="left"/>
      <w:pPr>
        <w:ind w:left="3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A682D0">
      <w:start w:val="1"/>
      <w:numFmt w:val="lowerRoman"/>
      <w:lvlText w:val="%6"/>
      <w:lvlJc w:val="left"/>
      <w:pPr>
        <w:ind w:left="3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BD260C0">
      <w:start w:val="1"/>
      <w:numFmt w:val="decimal"/>
      <w:lvlText w:val="%7"/>
      <w:lvlJc w:val="left"/>
      <w:pPr>
        <w:ind w:left="4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7477FC">
      <w:start w:val="1"/>
      <w:numFmt w:val="lowerLetter"/>
      <w:lvlText w:val="%8"/>
      <w:lvlJc w:val="left"/>
      <w:pPr>
        <w:ind w:left="5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76CFAE2">
      <w:start w:val="1"/>
      <w:numFmt w:val="lowerRoman"/>
      <w:lvlText w:val="%9"/>
      <w:lvlJc w:val="left"/>
      <w:pPr>
        <w:ind w:left="6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8B35F35"/>
    <w:multiLevelType w:val="hybridMultilevel"/>
    <w:tmpl w:val="7B96BF1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 w15:restartNumberingAfterBreak="0">
    <w:nsid w:val="0A2C6A49"/>
    <w:multiLevelType w:val="hybridMultilevel"/>
    <w:tmpl w:val="0412614A"/>
    <w:lvl w:ilvl="0" w:tplc="1CA40A46">
      <w:start w:val="1"/>
      <w:numFmt w:val="decimal"/>
      <w:lvlText w:val="%1."/>
      <w:lvlJc w:val="left"/>
      <w:pPr>
        <w:ind w:left="-25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66" w:hanging="360"/>
      </w:pPr>
    </w:lvl>
    <w:lvl w:ilvl="2" w:tplc="0415001B" w:tentative="1">
      <w:start w:val="1"/>
      <w:numFmt w:val="lowerRoman"/>
      <w:lvlText w:val="%3."/>
      <w:lvlJc w:val="right"/>
      <w:pPr>
        <w:ind w:left="-746" w:hanging="180"/>
      </w:pPr>
    </w:lvl>
    <w:lvl w:ilvl="3" w:tplc="0415000F" w:tentative="1">
      <w:start w:val="1"/>
      <w:numFmt w:val="decimal"/>
      <w:lvlText w:val="%4."/>
      <w:lvlJc w:val="left"/>
      <w:pPr>
        <w:ind w:left="-26" w:hanging="360"/>
      </w:pPr>
    </w:lvl>
    <w:lvl w:ilvl="4" w:tplc="04150019" w:tentative="1">
      <w:start w:val="1"/>
      <w:numFmt w:val="lowerLetter"/>
      <w:lvlText w:val="%5."/>
      <w:lvlJc w:val="left"/>
      <w:pPr>
        <w:ind w:left="694" w:hanging="360"/>
      </w:pPr>
    </w:lvl>
    <w:lvl w:ilvl="5" w:tplc="0415001B" w:tentative="1">
      <w:start w:val="1"/>
      <w:numFmt w:val="lowerRoman"/>
      <w:lvlText w:val="%6."/>
      <w:lvlJc w:val="right"/>
      <w:pPr>
        <w:ind w:left="1414" w:hanging="180"/>
      </w:pPr>
    </w:lvl>
    <w:lvl w:ilvl="6" w:tplc="0415000F" w:tentative="1">
      <w:start w:val="1"/>
      <w:numFmt w:val="decimal"/>
      <w:lvlText w:val="%7."/>
      <w:lvlJc w:val="left"/>
      <w:pPr>
        <w:ind w:left="2134" w:hanging="360"/>
      </w:pPr>
    </w:lvl>
    <w:lvl w:ilvl="7" w:tplc="04150019" w:tentative="1">
      <w:start w:val="1"/>
      <w:numFmt w:val="lowerLetter"/>
      <w:lvlText w:val="%8."/>
      <w:lvlJc w:val="left"/>
      <w:pPr>
        <w:ind w:left="2854" w:hanging="360"/>
      </w:pPr>
    </w:lvl>
    <w:lvl w:ilvl="8" w:tplc="0415001B" w:tentative="1">
      <w:start w:val="1"/>
      <w:numFmt w:val="lowerRoman"/>
      <w:lvlText w:val="%9."/>
      <w:lvlJc w:val="right"/>
      <w:pPr>
        <w:ind w:left="3574" w:hanging="180"/>
      </w:pPr>
    </w:lvl>
  </w:abstractNum>
  <w:abstractNum w:abstractNumId="7" w15:restartNumberingAfterBreak="0">
    <w:nsid w:val="0D0B12F7"/>
    <w:multiLevelType w:val="hybridMultilevel"/>
    <w:tmpl w:val="67FEE9B0"/>
    <w:lvl w:ilvl="0" w:tplc="A58EA7A4">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3945572">
      <w:start w:val="1"/>
      <w:numFmt w:val="lowerLetter"/>
      <w:lvlText w:val="%2"/>
      <w:lvlJc w:val="left"/>
      <w:pPr>
        <w:ind w:left="11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12E4BA2">
      <w:start w:val="1"/>
      <w:numFmt w:val="lowerRoman"/>
      <w:lvlText w:val="%3"/>
      <w:lvlJc w:val="left"/>
      <w:pPr>
        <w:ind w:left="18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B562C2A">
      <w:start w:val="1"/>
      <w:numFmt w:val="decimal"/>
      <w:lvlText w:val="%4"/>
      <w:lvlJc w:val="left"/>
      <w:pPr>
        <w:ind w:left="25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D2DA66">
      <w:start w:val="1"/>
      <w:numFmt w:val="lowerLetter"/>
      <w:lvlText w:val="%5"/>
      <w:lvlJc w:val="left"/>
      <w:pPr>
        <w:ind w:left="32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9A5194">
      <w:start w:val="1"/>
      <w:numFmt w:val="lowerRoman"/>
      <w:lvlText w:val="%6"/>
      <w:lvlJc w:val="left"/>
      <w:pPr>
        <w:ind w:left="39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B748998">
      <w:start w:val="1"/>
      <w:numFmt w:val="decimal"/>
      <w:lvlText w:val="%7"/>
      <w:lvlJc w:val="left"/>
      <w:pPr>
        <w:ind w:left="47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CC86590">
      <w:start w:val="1"/>
      <w:numFmt w:val="lowerLetter"/>
      <w:lvlText w:val="%8"/>
      <w:lvlJc w:val="left"/>
      <w:pPr>
        <w:ind w:left="5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3D262FA">
      <w:start w:val="1"/>
      <w:numFmt w:val="lowerRoman"/>
      <w:lvlText w:val="%9"/>
      <w:lvlJc w:val="left"/>
      <w:pPr>
        <w:ind w:left="61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D6920C8"/>
    <w:multiLevelType w:val="hybridMultilevel"/>
    <w:tmpl w:val="AD3C7D5C"/>
    <w:lvl w:ilvl="0" w:tplc="DAA8E8F6">
      <w:start w:val="1"/>
      <w:numFmt w:val="lowerLetter"/>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FAD9EA">
      <w:start w:val="1"/>
      <w:numFmt w:val="lowerLetter"/>
      <w:lvlText w:val="%2"/>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280B818">
      <w:start w:val="1"/>
      <w:numFmt w:val="lowerRoman"/>
      <w:lvlText w:val="%3"/>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D44D4E">
      <w:start w:val="1"/>
      <w:numFmt w:val="decimal"/>
      <w:lvlText w:val="%4"/>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DADCFA">
      <w:start w:val="1"/>
      <w:numFmt w:val="lowerLetter"/>
      <w:lvlText w:val="%5"/>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7841E2">
      <w:start w:val="1"/>
      <w:numFmt w:val="lowerRoman"/>
      <w:lvlText w:val="%6"/>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8A0DB4">
      <w:start w:val="1"/>
      <w:numFmt w:val="decimal"/>
      <w:lvlText w:val="%7"/>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48F28E">
      <w:start w:val="1"/>
      <w:numFmt w:val="lowerLetter"/>
      <w:lvlText w:val="%8"/>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608580">
      <w:start w:val="1"/>
      <w:numFmt w:val="lowerRoman"/>
      <w:lvlText w:val="%9"/>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AB149A"/>
    <w:multiLevelType w:val="hybridMultilevel"/>
    <w:tmpl w:val="2B9C8B9E"/>
    <w:lvl w:ilvl="0" w:tplc="B5EC97EE">
      <w:start w:val="1"/>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8EC3CD2">
      <w:start w:val="1"/>
      <w:numFmt w:val="lowerLetter"/>
      <w:lvlText w:val="%2"/>
      <w:lvlJc w:val="left"/>
      <w:pPr>
        <w:ind w:left="1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5C7D30">
      <w:start w:val="1"/>
      <w:numFmt w:val="lowerRoman"/>
      <w:lvlText w:val="%3"/>
      <w:lvlJc w:val="left"/>
      <w:pPr>
        <w:ind w:left="1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02CF3C">
      <w:start w:val="1"/>
      <w:numFmt w:val="decimal"/>
      <w:lvlText w:val="%4"/>
      <w:lvlJc w:val="left"/>
      <w:pPr>
        <w:ind w:left="2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BEDA64">
      <w:start w:val="1"/>
      <w:numFmt w:val="lowerLetter"/>
      <w:lvlText w:val="%5"/>
      <w:lvlJc w:val="left"/>
      <w:pPr>
        <w:ind w:left="3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EA63E5A">
      <w:start w:val="1"/>
      <w:numFmt w:val="lowerRoman"/>
      <w:lvlText w:val="%6"/>
      <w:lvlJc w:val="left"/>
      <w:pPr>
        <w:ind w:left="4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527332">
      <w:start w:val="1"/>
      <w:numFmt w:val="decimal"/>
      <w:lvlText w:val="%7"/>
      <w:lvlJc w:val="left"/>
      <w:pPr>
        <w:ind w:left="4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6CB20C">
      <w:start w:val="1"/>
      <w:numFmt w:val="lowerLetter"/>
      <w:lvlText w:val="%8"/>
      <w:lvlJc w:val="left"/>
      <w:pPr>
        <w:ind w:left="5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62EE02">
      <w:start w:val="1"/>
      <w:numFmt w:val="lowerRoman"/>
      <w:lvlText w:val="%9"/>
      <w:lvlJc w:val="left"/>
      <w:pPr>
        <w:ind w:left="6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1E5B90"/>
    <w:multiLevelType w:val="hybridMultilevel"/>
    <w:tmpl w:val="BA944DA4"/>
    <w:lvl w:ilvl="0" w:tplc="ED8257A2">
      <w:start w:val="1"/>
      <w:numFmt w:val="lowerLetter"/>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D363B60">
      <w:start w:val="1"/>
      <w:numFmt w:val="lowerLetter"/>
      <w:lvlText w:val="%2"/>
      <w:lvlJc w:val="left"/>
      <w:pPr>
        <w:ind w:left="1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866C744">
      <w:start w:val="1"/>
      <w:numFmt w:val="lowerRoman"/>
      <w:lvlText w:val="%3"/>
      <w:lvlJc w:val="left"/>
      <w:pPr>
        <w:ind w:left="1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4E636F8">
      <w:start w:val="1"/>
      <w:numFmt w:val="decimal"/>
      <w:lvlText w:val="%4"/>
      <w:lvlJc w:val="left"/>
      <w:pPr>
        <w:ind w:left="2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DCC920">
      <w:start w:val="1"/>
      <w:numFmt w:val="lowerLetter"/>
      <w:lvlText w:val="%5"/>
      <w:lvlJc w:val="left"/>
      <w:pPr>
        <w:ind w:left="32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6647E20">
      <w:start w:val="1"/>
      <w:numFmt w:val="lowerRoman"/>
      <w:lvlText w:val="%6"/>
      <w:lvlJc w:val="left"/>
      <w:pPr>
        <w:ind w:left="3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738A962">
      <w:start w:val="1"/>
      <w:numFmt w:val="decimal"/>
      <w:lvlText w:val="%7"/>
      <w:lvlJc w:val="left"/>
      <w:pPr>
        <w:ind w:left="4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70E01C">
      <w:start w:val="1"/>
      <w:numFmt w:val="lowerLetter"/>
      <w:lvlText w:val="%8"/>
      <w:lvlJc w:val="left"/>
      <w:pPr>
        <w:ind w:left="5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7C0194">
      <w:start w:val="1"/>
      <w:numFmt w:val="lowerRoman"/>
      <w:lvlText w:val="%9"/>
      <w:lvlJc w:val="left"/>
      <w:pPr>
        <w:ind w:left="61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1F228B9"/>
    <w:multiLevelType w:val="hybridMultilevel"/>
    <w:tmpl w:val="D64EFDD2"/>
    <w:lvl w:ilvl="0" w:tplc="E4A2C506">
      <w:start w:val="1"/>
      <w:numFmt w:val="lowerLetter"/>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CCF7AA">
      <w:start w:val="1"/>
      <w:numFmt w:val="lowerLetter"/>
      <w:lvlText w:val="%2"/>
      <w:lvlJc w:val="left"/>
      <w:pPr>
        <w:ind w:left="11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FCED12">
      <w:start w:val="1"/>
      <w:numFmt w:val="lowerRoman"/>
      <w:lvlText w:val="%3"/>
      <w:lvlJc w:val="left"/>
      <w:pPr>
        <w:ind w:left="18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92C7F0">
      <w:start w:val="1"/>
      <w:numFmt w:val="decimal"/>
      <w:lvlText w:val="%4"/>
      <w:lvlJc w:val="left"/>
      <w:pPr>
        <w:ind w:left="25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D09C74">
      <w:start w:val="1"/>
      <w:numFmt w:val="lowerLetter"/>
      <w:lvlText w:val="%5"/>
      <w:lvlJc w:val="left"/>
      <w:pPr>
        <w:ind w:left="32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BA2F40">
      <w:start w:val="1"/>
      <w:numFmt w:val="lowerRoman"/>
      <w:lvlText w:val="%6"/>
      <w:lvlJc w:val="left"/>
      <w:pPr>
        <w:ind w:left="3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A0616A">
      <w:start w:val="1"/>
      <w:numFmt w:val="decimal"/>
      <w:lvlText w:val="%7"/>
      <w:lvlJc w:val="left"/>
      <w:pPr>
        <w:ind w:left="47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AC0346">
      <w:start w:val="1"/>
      <w:numFmt w:val="lowerLetter"/>
      <w:lvlText w:val="%8"/>
      <w:lvlJc w:val="left"/>
      <w:pPr>
        <w:ind w:left="5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98BD90">
      <w:start w:val="1"/>
      <w:numFmt w:val="lowerRoman"/>
      <w:lvlText w:val="%9"/>
      <w:lvlJc w:val="left"/>
      <w:pPr>
        <w:ind w:left="6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34B58FF"/>
    <w:multiLevelType w:val="hybridMultilevel"/>
    <w:tmpl w:val="DF22C17C"/>
    <w:lvl w:ilvl="0" w:tplc="3DC4E7B2">
      <w:start w:val="2"/>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6872DC">
      <w:start w:val="1"/>
      <w:numFmt w:val="lowerLetter"/>
      <w:lvlText w:val="%2"/>
      <w:lvlJc w:val="left"/>
      <w:pPr>
        <w:ind w:left="1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A720DBE">
      <w:start w:val="1"/>
      <w:numFmt w:val="lowerRoman"/>
      <w:lvlText w:val="%3"/>
      <w:lvlJc w:val="left"/>
      <w:pPr>
        <w:ind w:left="1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42F6F4">
      <w:start w:val="1"/>
      <w:numFmt w:val="decimal"/>
      <w:lvlText w:val="%4"/>
      <w:lvlJc w:val="left"/>
      <w:pPr>
        <w:ind w:left="25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7A7E8E">
      <w:start w:val="1"/>
      <w:numFmt w:val="lowerLetter"/>
      <w:lvlText w:val="%5"/>
      <w:lvlJc w:val="left"/>
      <w:pPr>
        <w:ind w:left="3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3861E4">
      <w:start w:val="1"/>
      <w:numFmt w:val="lowerRoman"/>
      <w:lvlText w:val="%6"/>
      <w:lvlJc w:val="left"/>
      <w:pPr>
        <w:ind w:left="3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C273C6">
      <w:start w:val="1"/>
      <w:numFmt w:val="decimal"/>
      <w:lvlText w:val="%7"/>
      <w:lvlJc w:val="left"/>
      <w:pPr>
        <w:ind w:left="4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48B670">
      <w:start w:val="1"/>
      <w:numFmt w:val="lowerLetter"/>
      <w:lvlText w:val="%8"/>
      <w:lvlJc w:val="left"/>
      <w:pPr>
        <w:ind w:left="5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2CAD02">
      <w:start w:val="1"/>
      <w:numFmt w:val="lowerRoman"/>
      <w:lvlText w:val="%9"/>
      <w:lvlJc w:val="left"/>
      <w:pPr>
        <w:ind w:left="6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75450F"/>
    <w:multiLevelType w:val="hybridMultilevel"/>
    <w:tmpl w:val="2FFE9F86"/>
    <w:lvl w:ilvl="0" w:tplc="6B88E334">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2B2D27A">
      <w:start w:val="1"/>
      <w:numFmt w:val="lowerLetter"/>
      <w:lvlText w:val="%2"/>
      <w:lvlJc w:val="left"/>
      <w:pPr>
        <w:ind w:left="1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B56AB5A">
      <w:start w:val="1"/>
      <w:numFmt w:val="lowerRoman"/>
      <w:lvlText w:val="%3"/>
      <w:lvlJc w:val="left"/>
      <w:pPr>
        <w:ind w:left="1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E08BE20">
      <w:start w:val="1"/>
      <w:numFmt w:val="decimal"/>
      <w:lvlText w:val="%4"/>
      <w:lvlJc w:val="left"/>
      <w:pPr>
        <w:ind w:left="2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F7ED9F4">
      <w:start w:val="1"/>
      <w:numFmt w:val="lowerLetter"/>
      <w:lvlText w:val="%5"/>
      <w:lvlJc w:val="left"/>
      <w:pPr>
        <w:ind w:left="3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DAC910">
      <w:start w:val="1"/>
      <w:numFmt w:val="lowerRoman"/>
      <w:lvlText w:val="%6"/>
      <w:lvlJc w:val="left"/>
      <w:pPr>
        <w:ind w:left="3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B0FB3C">
      <w:start w:val="1"/>
      <w:numFmt w:val="decimal"/>
      <w:lvlText w:val="%7"/>
      <w:lvlJc w:val="left"/>
      <w:pPr>
        <w:ind w:left="4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707CB0">
      <w:start w:val="1"/>
      <w:numFmt w:val="lowerLetter"/>
      <w:lvlText w:val="%8"/>
      <w:lvlJc w:val="left"/>
      <w:pPr>
        <w:ind w:left="5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3C1870">
      <w:start w:val="1"/>
      <w:numFmt w:val="lowerRoman"/>
      <w:lvlText w:val="%9"/>
      <w:lvlJc w:val="left"/>
      <w:pPr>
        <w:ind w:left="6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94510F8"/>
    <w:multiLevelType w:val="hybridMultilevel"/>
    <w:tmpl w:val="47F043E8"/>
    <w:lvl w:ilvl="0" w:tplc="6EE246D8">
      <w:start w:val="1"/>
      <w:numFmt w:val="lowerLetter"/>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3A4FA7A">
      <w:start w:val="1"/>
      <w:numFmt w:val="lowerLetter"/>
      <w:lvlText w:val="%2"/>
      <w:lvlJc w:val="left"/>
      <w:pPr>
        <w:ind w:left="11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5B04124">
      <w:start w:val="1"/>
      <w:numFmt w:val="lowerRoman"/>
      <w:lvlText w:val="%3"/>
      <w:lvlJc w:val="left"/>
      <w:pPr>
        <w:ind w:left="18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B468AA6">
      <w:start w:val="1"/>
      <w:numFmt w:val="decimal"/>
      <w:lvlText w:val="%4"/>
      <w:lvlJc w:val="left"/>
      <w:pPr>
        <w:ind w:left="25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EE6C00">
      <w:start w:val="1"/>
      <w:numFmt w:val="lowerLetter"/>
      <w:lvlText w:val="%5"/>
      <w:lvlJc w:val="left"/>
      <w:pPr>
        <w:ind w:left="32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A04626A">
      <w:start w:val="1"/>
      <w:numFmt w:val="lowerRoman"/>
      <w:lvlText w:val="%6"/>
      <w:lvlJc w:val="left"/>
      <w:pPr>
        <w:ind w:left="39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08D272">
      <w:start w:val="1"/>
      <w:numFmt w:val="decimal"/>
      <w:lvlText w:val="%7"/>
      <w:lvlJc w:val="left"/>
      <w:pPr>
        <w:ind w:left="47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507DCE">
      <w:start w:val="1"/>
      <w:numFmt w:val="lowerLetter"/>
      <w:lvlText w:val="%8"/>
      <w:lvlJc w:val="left"/>
      <w:pPr>
        <w:ind w:left="54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A422F0C">
      <w:start w:val="1"/>
      <w:numFmt w:val="lowerRoman"/>
      <w:lvlText w:val="%9"/>
      <w:lvlJc w:val="left"/>
      <w:pPr>
        <w:ind w:left="61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A6B1FE0"/>
    <w:multiLevelType w:val="hybridMultilevel"/>
    <w:tmpl w:val="C3ECB9F0"/>
    <w:lvl w:ilvl="0" w:tplc="814A6406">
      <w:start w:val="1"/>
      <w:numFmt w:val="lowerLetter"/>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E448754">
      <w:start w:val="1"/>
      <w:numFmt w:val="lowerLetter"/>
      <w:lvlText w:val="%2"/>
      <w:lvlJc w:val="left"/>
      <w:pPr>
        <w:ind w:left="10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8AECFC">
      <w:start w:val="1"/>
      <w:numFmt w:val="lowerRoman"/>
      <w:lvlText w:val="%3"/>
      <w:lvlJc w:val="left"/>
      <w:pPr>
        <w:ind w:left="18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EE8740">
      <w:start w:val="1"/>
      <w:numFmt w:val="decimal"/>
      <w:lvlText w:val="%4"/>
      <w:lvlJc w:val="left"/>
      <w:pPr>
        <w:ind w:left="25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0B20454">
      <w:start w:val="1"/>
      <w:numFmt w:val="lowerLetter"/>
      <w:lvlText w:val="%5"/>
      <w:lvlJc w:val="left"/>
      <w:pPr>
        <w:ind w:left="3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28665AE">
      <w:start w:val="1"/>
      <w:numFmt w:val="lowerRoman"/>
      <w:lvlText w:val="%6"/>
      <w:lvlJc w:val="left"/>
      <w:pPr>
        <w:ind w:left="3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8B876BA">
      <w:start w:val="1"/>
      <w:numFmt w:val="decimal"/>
      <w:lvlText w:val="%7"/>
      <w:lvlJc w:val="left"/>
      <w:pPr>
        <w:ind w:left="4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C26ED4">
      <w:start w:val="1"/>
      <w:numFmt w:val="lowerLetter"/>
      <w:lvlText w:val="%8"/>
      <w:lvlJc w:val="left"/>
      <w:pPr>
        <w:ind w:left="54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0C8CA14">
      <w:start w:val="1"/>
      <w:numFmt w:val="lowerRoman"/>
      <w:lvlText w:val="%9"/>
      <w:lvlJc w:val="left"/>
      <w:pPr>
        <w:ind w:left="6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BCC2608"/>
    <w:multiLevelType w:val="hybridMultilevel"/>
    <w:tmpl w:val="6EF40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715EA"/>
    <w:multiLevelType w:val="hybridMultilevel"/>
    <w:tmpl w:val="EB62B414"/>
    <w:lvl w:ilvl="0" w:tplc="EA3A5302">
      <w:start w:val="1"/>
      <w:numFmt w:val="decimal"/>
      <w:lvlText w:val="%1."/>
      <w:lvlJc w:val="left"/>
      <w:pPr>
        <w:ind w:left="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E0635CA">
      <w:start w:val="1"/>
      <w:numFmt w:val="lowerLetter"/>
      <w:lvlText w:val="%2"/>
      <w:lvlJc w:val="left"/>
      <w:pPr>
        <w:ind w:left="7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8EF9EE">
      <w:start w:val="1"/>
      <w:numFmt w:val="lowerRoman"/>
      <w:lvlText w:val="%3"/>
      <w:lvlJc w:val="left"/>
      <w:pPr>
        <w:ind w:left="14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9A8C18">
      <w:start w:val="1"/>
      <w:numFmt w:val="decimal"/>
      <w:lvlText w:val="%4"/>
      <w:lvlJc w:val="left"/>
      <w:pPr>
        <w:ind w:left="21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ABA940C">
      <w:start w:val="1"/>
      <w:numFmt w:val="lowerLetter"/>
      <w:lvlText w:val="%5"/>
      <w:lvlJc w:val="left"/>
      <w:pPr>
        <w:ind w:left="29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A302826">
      <w:start w:val="1"/>
      <w:numFmt w:val="lowerRoman"/>
      <w:lvlText w:val="%6"/>
      <w:lvlJc w:val="left"/>
      <w:pPr>
        <w:ind w:left="36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150E402">
      <w:start w:val="1"/>
      <w:numFmt w:val="decimal"/>
      <w:lvlText w:val="%7"/>
      <w:lvlJc w:val="left"/>
      <w:pPr>
        <w:ind w:left="43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0561F0C">
      <w:start w:val="1"/>
      <w:numFmt w:val="lowerLetter"/>
      <w:lvlText w:val="%8"/>
      <w:lvlJc w:val="left"/>
      <w:pPr>
        <w:ind w:left="50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06EC5D8">
      <w:start w:val="1"/>
      <w:numFmt w:val="lowerRoman"/>
      <w:lvlText w:val="%9"/>
      <w:lvlJc w:val="left"/>
      <w:pPr>
        <w:ind w:left="57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5B12EF7"/>
    <w:multiLevelType w:val="hybridMultilevel"/>
    <w:tmpl w:val="C6146AC2"/>
    <w:lvl w:ilvl="0" w:tplc="20CEC0AA">
      <w:start w:val="3"/>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2B8631C">
      <w:start w:val="1"/>
      <w:numFmt w:val="lowerLetter"/>
      <w:lvlText w:val="%2"/>
      <w:lvlJc w:val="left"/>
      <w:pPr>
        <w:ind w:left="1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9884FE">
      <w:start w:val="1"/>
      <w:numFmt w:val="lowerRoman"/>
      <w:lvlText w:val="%3"/>
      <w:lvlJc w:val="left"/>
      <w:pPr>
        <w:ind w:left="1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D8AD2E">
      <w:start w:val="1"/>
      <w:numFmt w:val="decimal"/>
      <w:lvlText w:val="%4"/>
      <w:lvlJc w:val="left"/>
      <w:pPr>
        <w:ind w:left="2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4EA2F4">
      <w:start w:val="1"/>
      <w:numFmt w:val="lowerLetter"/>
      <w:lvlText w:val="%5"/>
      <w:lvlJc w:val="left"/>
      <w:pPr>
        <w:ind w:left="3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C20C86">
      <w:start w:val="1"/>
      <w:numFmt w:val="lowerRoman"/>
      <w:lvlText w:val="%6"/>
      <w:lvlJc w:val="left"/>
      <w:pPr>
        <w:ind w:left="39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DE980E">
      <w:start w:val="1"/>
      <w:numFmt w:val="decimal"/>
      <w:lvlText w:val="%7"/>
      <w:lvlJc w:val="left"/>
      <w:pPr>
        <w:ind w:left="4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EC27C0">
      <w:start w:val="1"/>
      <w:numFmt w:val="lowerLetter"/>
      <w:lvlText w:val="%8"/>
      <w:lvlJc w:val="left"/>
      <w:pPr>
        <w:ind w:left="5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D67AE6">
      <w:start w:val="1"/>
      <w:numFmt w:val="lowerRoman"/>
      <w:lvlText w:val="%9"/>
      <w:lvlJc w:val="left"/>
      <w:pPr>
        <w:ind w:left="6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6B067DD"/>
    <w:multiLevelType w:val="hybridMultilevel"/>
    <w:tmpl w:val="8E9681E6"/>
    <w:lvl w:ilvl="0" w:tplc="D530478E">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FC6EBC0">
      <w:start w:val="1"/>
      <w:numFmt w:val="lowerLetter"/>
      <w:lvlText w:val="%2"/>
      <w:lvlJc w:val="left"/>
      <w:pPr>
        <w:ind w:left="11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C2A186C">
      <w:start w:val="1"/>
      <w:numFmt w:val="lowerRoman"/>
      <w:lvlText w:val="%3"/>
      <w:lvlJc w:val="left"/>
      <w:pPr>
        <w:ind w:left="18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11AB562">
      <w:start w:val="1"/>
      <w:numFmt w:val="decimal"/>
      <w:lvlText w:val="%4"/>
      <w:lvlJc w:val="left"/>
      <w:pPr>
        <w:ind w:left="2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922829C">
      <w:start w:val="1"/>
      <w:numFmt w:val="lowerLetter"/>
      <w:lvlText w:val="%5"/>
      <w:lvlJc w:val="left"/>
      <w:pPr>
        <w:ind w:left="3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10CA3A8">
      <w:start w:val="1"/>
      <w:numFmt w:val="lowerRoman"/>
      <w:lvlText w:val="%6"/>
      <w:lvlJc w:val="left"/>
      <w:pPr>
        <w:ind w:left="3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2A2B642">
      <w:start w:val="1"/>
      <w:numFmt w:val="decimal"/>
      <w:lvlText w:val="%7"/>
      <w:lvlJc w:val="left"/>
      <w:pPr>
        <w:ind w:left="4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EE07928">
      <w:start w:val="1"/>
      <w:numFmt w:val="lowerLetter"/>
      <w:lvlText w:val="%8"/>
      <w:lvlJc w:val="left"/>
      <w:pPr>
        <w:ind w:left="5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B28E1E">
      <w:start w:val="1"/>
      <w:numFmt w:val="lowerRoman"/>
      <w:lvlText w:val="%9"/>
      <w:lvlJc w:val="left"/>
      <w:pPr>
        <w:ind w:left="6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EE2DD5"/>
    <w:multiLevelType w:val="hybridMultilevel"/>
    <w:tmpl w:val="06EE46F4"/>
    <w:lvl w:ilvl="0" w:tplc="8DECFC96">
      <w:start w:val="3"/>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E44284">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07EB58A">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7681AA">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0A3E12">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280862">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1B4B3B6">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05E4FC4">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181C00">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90C6826"/>
    <w:multiLevelType w:val="hybridMultilevel"/>
    <w:tmpl w:val="07E4246C"/>
    <w:lvl w:ilvl="0" w:tplc="B622AB96">
      <w:start w:val="1"/>
      <w:numFmt w:val="lowerLetter"/>
      <w:lvlText w:val="%1."/>
      <w:lvlJc w:val="left"/>
      <w:pPr>
        <w:ind w:left="426"/>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688FB6">
      <w:start w:val="1"/>
      <w:numFmt w:val="lowerLetter"/>
      <w:lvlText w:val="%2"/>
      <w:lvlJc w:val="left"/>
      <w:pPr>
        <w:ind w:left="10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5AC419E">
      <w:start w:val="1"/>
      <w:numFmt w:val="lowerRoman"/>
      <w:lvlText w:val="%3"/>
      <w:lvlJc w:val="left"/>
      <w:pPr>
        <w:ind w:left="17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FE8854A">
      <w:start w:val="1"/>
      <w:numFmt w:val="decimal"/>
      <w:lvlText w:val="%4"/>
      <w:lvlJc w:val="left"/>
      <w:pPr>
        <w:ind w:left="24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0A47D3A">
      <w:start w:val="1"/>
      <w:numFmt w:val="lowerLetter"/>
      <w:lvlText w:val="%5"/>
      <w:lvlJc w:val="left"/>
      <w:pPr>
        <w:ind w:left="31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9B44BA2">
      <w:start w:val="1"/>
      <w:numFmt w:val="lowerRoman"/>
      <w:lvlText w:val="%6"/>
      <w:lvlJc w:val="left"/>
      <w:pPr>
        <w:ind w:left="39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C7CA7AA">
      <w:start w:val="1"/>
      <w:numFmt w:val="decimal"/>
      <w:lvlText w:val="%7"/>
      <w:lvlJc w:val="left"/>
      <w:pPr>
        <w:ind w:left="4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0E80D94">
      <w:start w:val="1"/>
      <w:numFmt w:val="lowerLetter"/>
      <w:lvlText w:val="%8"/>
      <w:lvlJc w:val="left"/>
      <w:pPr>
        <w:ind w:left="5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9823FD4">
      <w:start w:val="1"/>
      <w:numFmt w:val="lowerRoman"/>
      <w:lvlText w:val="%9"/>
      <w:lvlJc w:val="left"/>
      <w:pPr>
        <w:ind w:left="6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DC239AE"/>
    <w:multiLevelType w:val="hybridMultilevel"/>
    <w:tmpl w:val="72E07E7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3" w15:restartNumberingAfterBreak="0">
    <w:nsid w:val="2F0767F0"/>
    <w:multiLevelType w:val="hybridMultilevel"/>
    <w:tmpl w:val="63529F36"/>
    <w:lvl w:ilvl="0" w:tplc="8B5A9AB0">
      <w:start w:val="1"/>
      <w:numFmt w:val="decimal"/>
      <w:lvlText w:val="%1."/>
      <w:lvlJc w:val="left"/>
      <w:pPr>
        <w:ind w:left="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C6CA2C">
      <w:start w:val="1"/>
      <w:numFmt w:val="lowerLetter"/>
      <w:lvlText w:val="%2"/>
      <w:lvlJc w:val="left"/>
      <w:pPr>
        <w:ind w:left="1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84D6F8">
      <w:start w:val="1"/>
      <w:numFmt w:val="lowerRoman"/>
      <w:lvlText w:val="%3"/>
      <w:lvlJc w:val="left"/>
      <w:pPr>
        <w:ind w:left="1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401E5C">
      <w:start w:val="1"/>
      <w:numFmt w:val="decimal"/>
      <w:lvlText w:val="%4"/>
      <w:lvlJc w:val="left"/>
      <w:pPr>
        <w:ind w:left="2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F69528">
      <w:start w:val="1"/>
      <w:numFmt w:val="lowerLetter"/>
      <w:lvlText w:val="%5"/>
      <w:lvlJc w:val="left"/>
      <w:pPr>
        <w:ind w:left="3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9AB7C6">
      <w:start w:val="1"/>
      <w:numFmt w:val="lowerRoman"/>
      <w:lvlText w:val="%6"/>
      <w:lvlJc w:val="left"/>
      <w:pPr>
        <w:ind w:left="3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58AB62">
      <w:start w:val="1"/>
      <w:numFmt w:val="decimal"/>
      <w:lvlText w:val="%7"/>
      <w:lvlJc w:val="left"/>
      <w:pPr>
        <w:ind w:left="4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C886CA">
      <w:start w:val="1"/>
      <w:numFmt w:val="lowerLetter"/>
      <w:lvlText w:val="%8"/>
      <w:lvlJc w:val="left"/>
      <w:pPr>
        <w:ind w:left="5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9ECB94">
      <w:start w:val="1"/>
      <w:numFmt w:val="lowerRoman"/>
      <w:lvlText w:val="%9"/>
      <w:lvlJc w:val="left"/>
      <w:pPr>
        <w:ind w:left="6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05D29CD"/>
    <w:multiLevelType w:val="hybridMultilevel"/>
    <w:tmpl w:val="AB6CC066"/>
    <w:lvl w:ilvl="0" w:tplc="82427C74">
      <w:start w:val="3"/>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FC32A8">
      <w:start w:val="1"/>
      <w:numFmt w:val="lowerLetter"/>
      <w:lvlText w:val="%2"/>
      <w:lvlJc w:val="left"/>
      <w:pPr>
        <w:ind w:left="1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A6628C">
      <w:start w:val="1"/>
      <w:numFmt w:val="lowerRoman"/>
      <w:lvlText w:val="%3"/>
      <w:lvlJc w:val="left"/>
      <w:pPr>
        <w:ind w:left="1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2EC6B8">
      <w:start w:val="1"/>
      <w:numFmt w:val="decimal"/>
      <w:lvlText w:val="%4"/>
      <w:lvlJc w:val="left"/>
      <w:pPr>
        <w:ind w:left="2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5C9F1E">
      <w:start w:val="1"/>
      <w:numFmt w:val="lowerLetter"/>
      <w:lvlText w:val="%5"/>
      <w:lvlJc w:val="left"/>
      <w:pPr>
        <w:ind w:left="32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56FE3E">
      <w:start w:val="1"/>
      <w:numFmt w:val="lowerRoman"/>
      <w:lvlText w:val="%6"/>
      <w:lvlJc w:val="left"/>
      <w:pPr>
        <w:ind w:left="39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58F7D0">
      <w:start w:val="1"/>
      <w:numFmt w:val="decimal"/>
      <w:lvlText w:val="%7"/>
      <w:lvlJc w:val="left"/>
      <w:pPr>
        <w:ind w:left="4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1F6EB6C">
      <w:start w:val="1"/>
      <w:numFmt w:val="lowerLetter"/>
      <w:lvlText w:val="%8"/>
      <w:lvlJc w:val="left"/>
      <w:pPr>
        <w:ind w:left="5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0485A2">
      <w:start w:val="1"/>
      <w:numFmt w:val="lowerRoman"/>
      <w:lvlText w:val="%9"/>
      <w:lvlJc w:val="left"/>
      <w:pPr>
        <w:ind w:left="6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33D76F3"/>
    <w:multiLevelType w:val="hybridMultilevel"/>
    <w:tmpl w:val="44E20D9C"/>
    <w:lvl w:ilvl="0" w:tplc="814A6406">
      <w:start w:val="1"/>
      <w:numFmt w:val="lowerLetter"/>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4EDB90">
      <w:start w:val="1"/>
      <w:numFmt w:val="lowerLetter"/>
      <w:lvlText w:val="%2"/>
      <w:lvlJc w:val="left"/>
      <w:pPr>
        <w:ind w:left="1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1AED5A2">
      <w:start w:val="1"/>
      <w:numFmt w:val="lowerRoman"/>
      <w:lvlText w:val="%3"/>
      <w:lvlJc w:val="left"/>
      <w:pPr>
        <w:ind w:left="1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264A99C">
      <w:start w:val="1"/>
      <w:numFmt w:val="decimal"/>
      <w:lvlText w:val="%4"/>
      <w:lvlJc w:val="left"/>
      <w:pPr>
        <w:ind w:left="25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442EACE">
      <w:start w:val="1"/>
      <w:numFmt w:val="lowerLetter"/>
      <w:lvlText w:val="%5"/>
      <w:lvlJc w:val="left"/>
      <w:pPr>
        <w:ind w:left="32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34061C">
      <w:start w:val="1"/>
      <w:numFmt w:val="lowerRoman"/>
      <w:lvlText w:val="%6"/>
      <w:lvlJc w:val="left"/>
      <w:pPr>
        <w:ind w:left="39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FE42BE">
      <w:start w:val="1"/>
      <w:numFmt w:val="decimal"/>
      <w:lvlText w:val="%7"/>
      <w:lvlJc w:val="left"/>
      <w:pPr>
        <w:ind w:left="4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732F18E">
      <w:start w:val="1"/>
      <w:numFmt w:val="lowerLetter"/>
      <w:lvlText w:val="%8"/>
      <w:lvlJc w:val="left"/>
      <w:pPr>
        <w:ind w:left="5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508D70">
      <w:start w:val="1"/>
      <w:numFmt w:val="lowerRoman"/>
      <w:lvlText w:val="%9"/>
      <w:lvlJc w:val="left"/>
      <w:pPr>
        <w:ind w:left="6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4CC2500"/>
    <w:multiLevelType w:val="hybridMultilevel"/>
    <w:tmpl w:val="30429DC6"/>
    <w:lvl w:ilvl="0" w:tplc="DA28E2BE">
      <w:start w:val="60"/>
      <w:numFmt w:val="decimal"/>
      <w:lvlText w:val="%1"/>
      <w:lvlJc w:val="left"/>
      <w:pPr>
        <w:ind w:left="863" w:hanging="360"/>
      </w:pPr>
      <w:rPr>
        <w:rFonts w:hint="default"/>
      </w:r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27" w15:restartNumberingAfterBreak="0">
    <w:nsid w:val="35A12F69"/>
    <w:multiLevelType w:val="hybridMultilevel"/>
    <w:tmpl w:val="235A9F76"/>
    <w:lvl w:ilvl="0" w:tplc="ECB20E62">
      <w:start w:val="1"/>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18717C">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E87082">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7D670F2">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048D1A">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F44120">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C0B46A">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4BC70D4">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F80B9E">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5BD58BB"/>
    <w:multiLevelType w:val="hybridMultilevel"/>
    <w:tmpl w:val="7F02D3B6"/>
    <w:lvl w:ilvl="0" w:tplc="8FD45972">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006DA3E">
      <w:start w:val="1"/>
      <w:numFmt w:val="lowerLetter"/>
      <w:lvlText w:val="%2"/>
      <w:lvlJc w:val="left"/>
      <w:pPr>
        <w:ind w:left="11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96CB314">
      <w:start w:val="1"/>
      <w:numFmt w:val="lowerRoman"/>
      <w:lvlText w:val="%3"/>
      <w:lvlJc w:val="left"/>
      <w:pPr>
        <w:ind w:left="18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E08D21E">
      <w:start w:val="1"/>
      <w:numFmt w:val="decimal"/>
      <w:lvlText w:val="%4"/>
      <w:lvlJc w:val="left"/>
      <w:pPr>
        <w:ind w:left="25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84CD506">
      <w:start w:val="1"/>
      <w:numFmt w:val="lowerLetter"/>
      <w:lvlText w:val="%5"/>
      <w:lvlJc w:val="left"/>
      <w:pPr>
        <w:ind w:left="32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44B7A0">
      <w:start w:val="1"/>
      <w:numFmt w:val="lowerRoman"/>
      <w:lvlText w:val="%6"/>
      <w:lvlJc w:val="left"/>
      <w:pPr>
        <w:ind w:left="39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2E4DB16">
      <w:start w:val="1"/>
      <w:numFmt w:val="decimal"/>
      <w:lvlText w:val="%7"/>
      <w:lvlJc w:val="left"/>
      <w:pPr>
        <w:ind w:left="4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61A5B72">
      <w:start w:val="1"/>
      <w:numFmt w:val="lowerLetter"/>
      <w:lvlText w:val="%8"/>
      <w:lvlJc w:val="left"/>
      <w:pPr>
        <w:ind w:left="5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48526A">
      <w:start w:val="1"/>
      <w:numFmt w:val="lowerRoman"/>
      <w:lvlText w:val="%9"/>
      <w:lvlJc w:val="left"/>
      <w:pPr>
        <w:ind w:left="6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5CE57C6"/>
    <w:multiLevelType w:val="hybridMultilevel"/>
    <w:tmpl w:val="5148C310"/>
    <w:lvl w:ilvl="0" w:tplc="BB32F9F8">
      <w:start w:val="1"/>
      <w:numFmt w:val="decimal"/>
      <w:lvlText w:val="%1."/>
      <w:lvlJc w:val="left"/>
      <w:pPr>
        <w:ind w:left="49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EDE61CC">
      <w:start w:val="1"/>
      <w:numFmt w:val="lowerLetter"/>
      <w:lvlText w:val="%2"/>
      <w:lvlJc w:val="left"/>
      <w:pPr>
        <w:ind w:left="10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A221F70">
      <w:start w:val="1"/>
      <w:numFmt w:val="lowerRoman"/>
      <w:lvlText w:val="%3"/>
      <w:lvlJc w:val="left"/>
      <w:pPr>
        <w:ind w:left="18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5FA978E">
      <w:start w:val="1"/>
      <w:numFmt w:val="decimal"/>
      <w:lvlText w:val="%4"/>
      <w:lvlJc w:val="left"/>
      <w:pPr>
        <w:ind w:left="25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2A02212">
      <w:start w:val="1"/>
      <w:numFmt w:val="lowerLetter"/>
      <w:lvlText w:val="%5"/>
      <w:lvlJc w:val="left"/>
      <w:pPr>
        <w:ind w:left="32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D68E7E">
      <w:start w:val="1"/>
      <w:numFmt w:val="lowerRoman"/>
      <w:lvlText w:val="%6"/>
      <w:lvlJc w:val="left"/>
      <w:pPr>
        <w:ind w:left="39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0308438">
      <w:start w:val="1"/>
      <w:numFmt w:val="decimal"/>
      <w:lvlText w:val="%7"/>
      <w:lvlJc w:val="left"/>
      <w:pPr>
        <w:ind w:left="46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1E484DA">
      <w:start w:val="1"/>
      <w:numFmt w:val="lowerLetter"/>
      <w:lvlText w:val="%8"/>
      <w:lvlJc w:val="left"/>
      <w:pPr>
        <w:ind w:left="5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3F05C88">
      <w:start w:val="1"/>
      <w:numFmt w:val="lowerRoman"/>
      <w:lvlText w:val="%9"/>
      <w:lvlJc w:val="left"/>
      <w:pPr>
        <w:ind w:left="6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6312DDC"/>
    <w:multiLevelType w:val="hybridMultilevel"/>
    <w:tmpl w:val="4BE864CE"/>
    <w:lvl w:ilvl="0" w:tplc="A540F20E">
      <w:start w:val="1"/>
      <w:numFmt w:val="lowerLetter"/>
      <w:lvlText w:val="%1."/>
      <w:lvlJc w:val="left"/>
      <w:pPr>
        <w:ind w:left="928" w:hanging="360"/>
      </w:pPr>
      <w:rPr>
        <w:rFonts w:ascii="Times New Roman" w:eastAsia="MS Mincho"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1" w15:restartNumberingAfterBreak="0">
    <w:nsid w:val="36AB0ADD"/>
    <w:multiLevelType w:val="hybridMultilevel"/>
    <w:tmpl w:val="3ACE5024"/>
    <w:lvl w:ilvl="0" w:tplc="E47279AC">
      <w:start w:val="1"/>
      <w:numFmt w:val="lowerLetter"/>
      <w:lvlText w:val="%1."/>
      <w:lvlJc w:val="left"/>
      <w:pPr>
        <w:ind w:left="472"/>
      </w:pPr>
      <w:rPr>
        <w:rFonts w:ascii="Times New Roman" w:eastAsia="MS Mincho"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249AB6">
      <w:start w:val="1"/>
      <w:numFmt w:val="lowerLetter"/>
      <w:lvlText w:val="%2"/>
      <w:lvlJc w:val="left"/>
      <w:pPr>
        <w:ind w:left="142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lvl w:ilvl="2" w:tplc="E544DC92">
      <w:start w:val="1"/>
      <w:numFmt w:val="lowerRoman"/>
      <w:lvlText w:val="%3"/>
      <w:lvlJc w:val="left"/>
      <w:pPr>
        <w:ind w:left="214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lvl w:ilvl="3" w:tplc="6AA6CE0A">
      <w:start w:val="1"/>
      <w:numFmt w:val="decimal"/>
      <w:lvlText w:val="%4"/>
      <w:lvlJc w:val="left"/>
      <w:pPr>
        <w:ind w:left="286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lvl w:ilvl="4" w:tplc="E760FE36">
      <w:start w:val="1"/>
      <w:numFmt w:val="lowerLetter"/>
      <w:lvlText w:val="%5"/>
      <w:lvlJc w:val="left"/>
      <w:pPr>
        <w:ind w:left="358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lvl w:ilvl="5" w:tplc="0BA0683A">
      <w:start w:val="1"/>
      <w:numFmt w:val="lowerRoman"/>
      <w:lvlText w:val="%6"/>
      <w:lvlJc w:val="left"/>
      <w:pPr>
        <w:ind w:left="430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lvl w:ilvl="6" w:tplc="FC3E9432">
      <w:start w:val="1"/>
      <w:numFmt w:val="decimal"/>
      <w:lvlText w:val="%7"/>
      <w:lvlJc w:val="left"/>
      <w:pPr>
        <w:ind w:left="502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lvl w:ilvl="7" w:tplc="C48A7456">
      <w:start w:val="1"/>
      <w:numFmt w:val="lowerLetter"/>
      <w:lvlText w:val="%8"/>
      <w:lvlJc w:val="left"/>
      <w:pPr>
        <w:ind w:left="574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lvl w:ilvl="8" w:tplc="6F1AD6DA">
      <w:start w:val="1"/>
      <w:numFmt w:val="lowerRoman"/>
      <w:lvlText w:val="%9"/>
      <w:lvlJc w:val="left"/>
      <w:pPr>
        <w:ind w:left="6460"/>
      </w:pPr>
      <w:rPr>
        <w:rFonts w:ascii="MS Mincho" w:eastAsia="MS Mincho" w:hAnsi="MS Mincho" w:cs="MS Mincho"/>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2A6FC1"/>
    <w:multiLevelType w:val="hybridMultilevel"/>
    <w:tmpl w:val="41969382"/>
    <w:lvl w:ilvl="0" w:tplc="90B26A3A">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F3A6510">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7E8A00">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AC21EE0">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9EA6AC">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74C95DE">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36E69C">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05253D8">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2E2193E">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9483AD3"/>
    <w:multiLevelType w:val="hybridMultilevel"/>
    <w:tmpl w:val="C030A6DE"/>
    <w:lvl w:ilvl="0" w:tplc="EFC2877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4" w15:restartNumberingAfterBreak="0">
    <w:nsid w:val="39C160FD"/>
    <w:multiLevelType w:val="hybridMultilevel"/>
    <w:tmpl w:val="41DC279C"/>
    <w:lvl w:ilvl="0" w:tplc="08BC5D46">
      <w:start w:val="1"/>
      <w:numFmt w:val="lowerLetter"/>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A620D7A">
      <w:start w:val="1"/>
      <w:numFmt w:val="lowerLetter"/>
      <w:lvlText w:val="%2"/>
      <w:lvlJc w:val="left"/>
      <w:pPr>
        <w:ind w:left="1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73CC612">
      <w:start w:val="1"/>
      <w:numFmt w:val="lowerRoman"/>
      <w:lvlText w:val="%3"/>
      <w:lvlJc w:val="left"/>
      <w:pPr>
        <w:ind w:left="18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7A0C464">
      <w:start w:val="1"/>
      <w:numFmt w:val="decimal"/>
      <w:lvlText w:val="%4"/>
      <w:lvlJc w:val="left"/>
      <w:pPr>
        <w:ind w:left="2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BE3946">
      <w:start w:val="1"/>
      <w:numFmt w:val="lowerLetter"/>
      <w:lvlText w:val="%5"/>
      <w:lvlJc w:val="left"/>
      <w:pPr>
        <w:ind w:left="32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A8A11A6">
      <w:start w:val="1"/>
      <w:numFmt w:val="lowerRoman"/>
      <w:lvlText w:val="%6"/>
      <w:lvlJc w:val="left"/>
      <w:pPr>
        <w:ind w:left="39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4463B90">
      <w:start w:val="1"/>
      <w:numFmt w:val="decimal"/>
      <w:lvlText w:val="%7"/>
      <w:lvlJc w:val="left"/>
      <w:pPr>
        <w:ind w:left="47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7189418">
      <w:start w:val="1"/>
      <w:numFmt w:val="lowerLetter"/>
      <w:lvlText w:val="%8"/>
      <w:lvlJc w:val="left"/>
      <w:pPr>
        <w:ind w:left="54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468755A">
      <w:start w:val="1"/>
      <w:numFmt w:val="lowerRoman"/>
      <w:lvlText w:val="%9"/>
      <w:lvlJc w:val="left"/>
      <w:pPr>
        <w:ind w:left="61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9F81559"/>
    <w:multiLevelType w:val="hybridMultilevel"/>
    <w:tmpl w:val="5C9644EC"/>
    <w:lvl w:ilvl="0" w:tplc="9BC42858">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1A82982">
      <w:start w:val="1"/>
      <w:numFmt w:val="lowerLetter"/>
      <w:lvlText w:val="%2"/>
      <w:lvlJc w:val="left"/>
      <w:pPr>
        <w:ind w:left="11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3B83602">
      <w:start w:val="1"/>
      <w:numFmt w:val="lowerRoman"/>
      <w:lvlText w:val="%3"/>
      <w:lvlJc w:val="left"/>
      <w:pPr>
        <w:ind w:left="18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D5A7146">
      <w:start w:val="1"/>
      <w:numFmt w:val="decimal"/>
      <w:lvlText w:val="%4"/>
      <w:lvlJc w:val="left"/>
      <w:pPr>
        <w:ind w:left="2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2020898">
      <w:start w:val="1"/>
      <w:numFmt w:val="lowerLetter"/>
      <w:lvlText w:val="%5"/>
      <w:lvlJc w:val="left"/>
      <w:pPr>
        <w:ind w:left="32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F9AC892">
      <w:start w:val="1"/>
      <w:numFmt w:val="lowerRoman"/>
      <w:lvlText w:val="%6"/>
      <w:lvlJc w:val="left"/>
      <w:pPr>
        <w:ind w:left="39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0326E02">
      <w:start w:val="1"/>
      <w:numFmt w:val="decimal"/>
      <w:lvlText w:val="%7"/>
      <w:lvlJc w:val="left"/>
      <w:pPr>
        <w:ind w:left="4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1C2C97E">
      <w:start w:val="1"/>
      <w:numFmt w:val="lowerLetter"/>
      <w:lvlText w:val="%8"/>
      <w:lvlJc w:val="left"/>
      <w:pPr>
        <w:ind w:left="5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14FC6A">
      <w:start w:val="1"/>
      <w:numFmt w:val="lowerRoman"/>
      <w:lvlText w:val="%9"/>
      <w:lvlJc w:val="left"/>
      <w:pPr>
        <w:ind w:left="6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AC60370"/>
    <w:multiLevelType w:val="hybridMultilevel"/>
    <w:tmpl w:val="42AAF920"/>
    <w:lvl w:ilvl="0" w:tplc="F312ABB2">
      <w:start w:val="1"/>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18AB4A">
      <w:start w:val="1"/>
      <w:numFmt w:val="lowerLetter"/>
      <w:lvlText w:val="%2"/>
      <w:lvlJc w:val="left"/>
      <w:pPr>
        <w:ind w:left="10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5C113A">
      <w:start w:val="1"/>
      <w:numFmt w:val="lowerRoman"/>
      <w:lvlText w:val="%3"/>
      <w:lvlJc w:val="left"/>
      <w:pPr>
        <w:ind w:left="18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965A46">
      <w:start w:val="1"/>
      <w:numFmt w:val="decimal"/>
      <w:lvlText w:val="%4"/>
      <w:lvlJc w:val="left"/>
      <w:pPr>
        <w:ind w:left="25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560290">
      <w:start w:val="1"/>
      <w:numFmt w:val="lowerLetter"/>
      <w:lvlText w:val="%5"/>
      <w:lvlJc w:val="left"/>
      <w:pPr>
        <w:ind w:left="3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6A8D82">
      <w:start w:val="1"/>
      <w:numFmt w:val="lowerRoman"/>
      <w:lvlText w:val="%6"/>
      <w:lvlJc w:val="left"/>
      <w:pPr>
        <w:ind w:left="3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3F25A38">
      <w:start w:val="1"/>
      <w:numFmt w:val="decimal"/>
      <w:lvlText w:val="%7"/>
      <w:lvlJc w:val="left"/>
      <w:pPr>
        <w:ind w:left="4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C2DCE6">
      <w:start w:val="1"/>
      <w:numFmt w:val="lowerLetter"/>
      <w:lvlText w:val="%8"/>
      <w:lvlJc w:val="left"/>
      <w:pPr>
        <w:ind w:left="54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B418AC">
      <w:start w:val="1"/>
      <w:numFmt w:val="lowerRoman"/>
      <w:lvlText w:val="%9"/>
      <w:lvlJc w:val="left"/>
      <w:pPr>
        <w:ind w:left="6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04A2A8C"/>
    <w:multiLevelType w:val="hybridMultilevel"/>
    <w:tmpl w:val="FB4C200A"/>
    <w:lvl w:ilvl="0" w:tplc="1CA40A46">
      <w:start w:val="1"/>
      <w:numFmt w:val="decimal"/>
      <w:lvlText w:val="%1."/>
      <w:lvlJc w:val="left"/>
      <w:pPr>
        <w:ind w:left="502"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406B18E3"/>
    <w:multiLevelType w:val="hybridMultilevel"/>
    <w:tmpl w:val="CE6EDF34"/>
    <w:lvl w:ilvl="0" w:tplc="7E561016">
      <w:numFmt w:val="bullet"/>
      <w:lvlText w:val=""/>
      <w:lvlJc w:val="left"/>
      <w:pPr>
        <w:ind w:left="1362" w:hanging="360"/>
      </w:pPr>
      <w:rPr>
        <w:rFonts w:ascii="Symbol" w:eastAsia="Calibri" w:hAnsi="Symbol" w:cs="Times New Roman" w:hint="default"/>
      </w:rPr>
    </w:lvl>
    <w:lvl w:ilvl="1" w:tplc="04150003" w:tentative="1">
      <w:start w:val="1"/>
      <w:numFmt w:val="bullet"/>
      <w:lvlText w:val="o"/>
      <w:lvlJc w:val="left"/>
      <w:pPr>
        <w:ind w:left="1943" w:hanging="360"/>
      </w:pPr>
      <w:rPr>
        <w:rFonts w:ascii="Courier New" w:hAnsi="Courier New" w:cs="Courier New" w:hint="default"/>
      </w:rPr>
    </w:lvl>
    <w:lvl w:ilvl="2" w:tplc="04150005" w:tentative="1">
      <w:start w:val="1"/>
      <w:numFmt w:val="bullet"/>
      <w:lvlText w:val=""/>
      <w:lvlJc w:val="left"/>
      <w:pPr>
        <w:ind w:left="2663" w:hanging="360"/>
      </w:pPr>
      <w:rPr>
        <w:rFonts w:ascii="Wingdings" w:hAnsi="Wingdings" w:hint="default"/>
      </w:rPr>
    </w:lvl>
    <w:lvl w:ilvl="3" w:tplc="04150001" w:tentative="1">
      <w:start w:val="1"/>
      <w:numFmt w:val="bullet"/>
      <w:lvlText w:val=""/>
      <w:lvlJc w:val="left"/>
      <w:pPr>
        <w:ind w:left="3383" w:hanging="360"/>
      </w:pPr>
      <w:rPr>
        <w:rFonts w:ascii="Symbol" w:hAnsi="Symbol" w:hint="default"/>
      </w:rPr>
    </w:lvl>
    <w:lvl w:ilvl="4" w:tplc="04150003" w:tentative="1">
      <w:start w:val="1"/>
      <w:numFmt w:val="bullet"/>
      <w:lvlText w:val="o"/>
      <w:lvlJc w:val="left"/>
      <w:pPr>
        <w:ind w:left="4103" w:hanging="360"/>
      </w:pPr>
      <w:rPr>
        <w:rFonts w:ascii="Courier New" w:hAnsi="Courier New" w:cs="Courier New" w:hint="default"/>
      </w:rPr>
    </w:lvl>
    <w:lvl w:ilvl="5" w:tplc="04150005" w:tentative="1">
      <w:start w:val="1"/>
      <w:numFmt w:val="bullet"/>
      <w:lvlText w:val=""/>
      <w:lvlJc w:val="left"/>
      <w:pPr>
        <w:ind w:left="4823" w:hanging="360"/>
      </w:pPr>
      <w:rPr>
        <w:rFonts w:ascii="Wingdings" w:hAnsi="Wingdings" w:hint="default"/>
      </w:rPr>
    </w:lvl>
    <w:lvl w:ilvl="6" w:tplc="04150001" w:tentative="1">
      <w:start w:val="1"/>
      <w:numFmt w:val="bullet"/>
      <w:lvlText w:val=""/>
      <w:lvlJc w:val="left"/>
      <w:pPr>
        <w:ind w:left="5543" w:hanging="360"/>
      </w:pPr>
      <w:rPr>
        <w:rFonts w:ascii="Symbol" w:hAnsi="Symbol" w:hint="default"/>
      </w:rPr>
    </w:lvl>
    <w:lvl w:ilvl="7" w:tplc="04150003" w:tentative="1">
      <w:start w:val="1"/>
      <w:numFmt w:val="bullet"/>
      <w:lvlText w:val="o"/>
      <w:lvlJc w:val="left"/>
      <w:pPr>
        <w:ind w:left="6263" w:hanging="360"/>
      </w:pPr>
      <w:rPr>
        <w:rFonts w:ascii="Courier New" w:hAnsi="Courier New" w:cs="Courier New" w:hint="default"/>
      </w:rPr>
    </w:lvl>
    <w:lvl w:ilvl="8" w:tplc="04150005" w:tentative="1">
      <w:start w:val="1"/>
      <w:numFmt w:val="bullet"/>
      <w:lvlText w:val=""/>
      <w:lvlJc w:val="left"/>
      <w:pPr>
        <w:ind w:left="6983" w:hanging="360"/>
      </w:pPr>
      <w:rPr>
        <w:rFonts w:ascii="Wingdings" w:hAnsi="Wingdings" w:hint="default"/>
      </w:rPr>
    </w:lvl>
  </w:abstractNum>
  <w:abstractNum w:abstractNumId="39" w15:restartNumberingAfterBreak="0">
    <w:nsid w:val="43682E51"/>
    <w:multiLevelType w:val="hybridMultilevel"/>
    <w:tmpl w:val="0B9A6BC2"/>
    <w:lvl w:ilvl="0" w:tplc="8AC05076">
      <w:start w:val="1"/>
      <w:numFmt w:val="lowerLetter"/>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E249BE">
      <w:start w:val="1"/>
      <w:numFmt w:val="lowerLetter"/>
      <w:lvlText w:val="%2"/>
      <w:lvlJc w:val="left"/>
      <w:pPr>
        <w:ind w:left="11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A48650">
      <w:start w:val="1"/>
      <w:numFmt w:val="lowerRoman"/>
      <w:lvlText w:val="%3"/>
      <w:lvlJc w:val="left"/>
      <w:pPr>
        <w:ind w:left="18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516B466">
      <w:start w:val="1"/>
      <w:numFmt w:val="decimal"/>
      <w:lvlText w:val="%4"/>
      <w:lvlJc w:val="left"/>
      <w:pPr>
        <w:ind w:left="2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0819EC">
      <w:start w:val="1"/>
      <w:numFmt w:val="lowerLetter"/>
      <w:lvlText w:val="%5"/>
      <w:lvlJc w:val="left"/>
      <w:pPr>
        <w:ind w:left="32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6B2DC9E">
      <w:start w:val="1"/>
      <w:numFmt w:val="lowerRoman"/>
      <w:lvlText w:val="%6"/>
      <w:lvlJc w:val="left"/>
      <w:pPr>
        <w:ind w:left="39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3022864">
      <w:start w:val="1"/>
      <w:numFmt w:val="decimal"/>
      <w:lvlText w:val="%7"/>
      <w:lvlJc w:val="left"/>
      <w:pPr>
        <w:ind w:left="47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12CE1F4">
      <w:start w:val="1"/>
      <w:numFmt w:val="lowerLetter"/>
      <w:lvlText w:val="%8"/>
      <w:lvlJc w:val="left"/>
      <w:pPr>
        <w:ind w:left="5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0C1A32">
      <w:start w:val="1"/>
      <w:numFmt w:val="lowerRoman"/>
      <w:lvlText w:val="%9"/>
      <w:lvlJc w:val="left"/>
      <w:pPr>
        <w:ind w:left="6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A6A0BC4"/>
    <w:multiLevelType w:val="hybridMultilevel"/>
    <w:tmpl w:val="3948E41A"/>
    <w:lvl w:ilvl="0" w:tplc="B2D2BB18">
      <w:start w:val="1"/>
      <w:numFmt w:val="decimal"/>
      <w:lvlText w:val="%1."/>
      <w:lvlJc w:val="left"/>
      <w:pPr>
        <w:ind w:left="671" w:hanging="360"/>
      </w:pPr>
      <w:rPr>
        <w:rFonts w:hint="default"/>
      </w:rPr>
    </w:lvl>
    <w:lvl w:ilvl="1" w:tplc="04150019" w:tentative="1">
      <w:start w:val="1"/>
      <w:numFmt w:val="lowerLetter"/>
      <w:lvlText w:val="%2."/>
      <w:lvlJc w:val="left"/>
      <w:pPr>
        <w:ind w:left="1391" w:hanging="360"/>
      </w:pPr>
    </w:lvl>
    <w:lvl w:ilvl="2" w:tplc="0415001B" w:tentative="1">
      <w:start w:val="1"/>
      <w:numFmt w:val="lowerRoman"/>
      <w:lvlText w:val="%3."/>
      <w:lvlJc w:val="right"/>
      <w:pPr>
        <w:ind w:left="2111" w:hanging="180"/>
      </w:pPr>
    </w:lvl>
    <w:lvl w:ilvl="3" w:tplc="0415000F" w:tentative="1">
      <w:start w:val="1"/>
      <w:numFmt w:val="decimal"/>
      <w:lvlText w:val="%4."/>
      <w:lvlJc w:val="left"/>
      <w:pPr>
        <w:ind w:left="2831" w:hanging="360"/>
      </w:pPr>
    </w:lvl>
    <w:lvl w:ilvl="4" w:tplc="04150019" w:tentative="1">
      <w:start w:val="1"/>
      <w:numFmt w:val="lowerLetter"/>
      <w:lvlText w:val="%5."/>
      <w:lvlJc w:val="left"/>
      <w:pPr>
        <w:ind w:left="3551" w:hanging="360"/>
      </w:pPr>
    </w:lvl>
    <w:lvl w:ilvl="5" w:tplc="0415001B" w:tentative="1">
      <w:start w:val="1"/>
      <w:numFmt w:val="lowerRoman"/>
      <w:lvlText w:val="%6."/>
      <w:lvlJc w:val="right"/>
      <w:pPr>
        <w:ind w:left="4271" w:hanging="180"/>
      </w:pPr>
    </w:lvl>
    <w:lvl w:ilvl="6" w:tplc="0415000F" w:tentative="1">
      <w:start w:val="1"/>
      <w:numFmt w:val="decimal"/>
      <w:lvlText w:val="%7."/>
      <w:lvlJc w:val="left"/>
      <w:pPr>
        <w:ind w:left="4991" w:hanging="360"/>
      </w:pPr>
    </w:lvl>
    <w:lvl w:ilvl="7" w:tplc="04150019" w:tentative="1">
      <w:start w:val="1"/>
      <w:numFmt w:val="lowerLetter"/>
      <w:lvlText w:val="%8."/>
      <w:lvlJc w:val="left"/>
      <w:pPr>
        <w:ind w:left="5711" w:hanging="360"/>
      </w:pPr>
    </w:lvl>
    <w:lvl w:ilvl="8" w:tplc="0415001B" w:tentative="1">
      <w:start w:val="1"/>
      <w:numFmt w:val="lowerRoman"/>
      <w:lvlText w:val="%9."/>
      <w:lvlJc w:val="right"/>
      <w:pPr>
        <w:ind w:left="6431" w:hanging="180"/>
      </w:pPr>
    </w:lvl>
  </w:abstractNum>
  <w:abstractNum w:abstractNumId="41" w15:restartNumberingAfterBreak="0">
    <w:nsid w:val="4C4F26B2"/>
    <w:multiLevelType w:val="hybridMultilevel"/>
    <w:tmpl w:val="5BF2EDEA"/>
    <w:lvl w:ilvl="0" w:tplc="D6064BE0">
      <w:start w:val="1"/>
      <w:numFmt w:val="lowerLetter"/>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0E3B06">
      <w:start w:val="1"/>
      <w:numFmt w:val="lowerLetter"/>
      <w:lvlText w:val="%2"/>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73CF8CC">
      <w:start w:val="1"/>
      <w:numFmt w:val="lowerRoman"/>
      <w:lvlText w:val="%3"/>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2AF26C">
      <w:start w:val="1"/>
      <w:numFmt w:val="decimal"/>
      <w:lvlText w:val="%4"/>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BEC154">
      <w:start w:val="1"/>
      <w:numFmt w:val="lowerLetter"/>
      <w:lvlText w:val="%5"/>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54510C">
      <w:start w:val="1"/>
      <w:numFmt w:val="lowerRoman"/>
      <w:lvlText w:val="%6"/>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9895D4">
      <w:start w:val="1"/>
      <w:numFmt w:val="decimal"/>
      <w:lvlText w:val="%7"/>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6EE16E">
      <w:start w:val="1"/>
      <w:numFmt w:val="lowerLetter"/>
      <w:lvlText w:val="%8"/>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C27F3C">
      <w:start w:val="1"/>
      <w:numFmt w:val="lowerRoman"/>
      <w:lvlText w:val="%9"/>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C615FC4"/>
    <w:multiLevelType w:val="hybridMultilevel"/>
    <w:tmpl w:val="EA600772"/>
    <w:lvl w:ilvl="0" w:tplc="0096BFC2">
      <w:start w:val="1"/>
      <w:numFmt w:val="lowerLetter"/>
      <w:lvlText w:val="%1."/>
      <w:lvlJc w:val="left"/>
      <w:pPr>
        <w:ind w:left="457"/>
      </w:pPr>
      <w:rPr>
        <w:rFonts w:ascii="Times New Roman" w:eastAsia="MS Mincho"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E8CEEE">
      <w:start w:val="1"/>
      <w:numFmt w:val="lowerLetter"/>
      <w:lvlText w:val="%2"/>
      <w:lvlJc w:val="left"/>
      <w:pPr>
        <w:ind w:left="121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2" w:tplc="3EC4544C">
      <w:start w:val="1"/>
      <w:numFmt w:val="lowerRoman"/>
      <w:lvlText w:val="%3"/>
      <w:lvlJc w:val="left"/>
      <w:pPr>
        <w:ind w:left="193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3" w:tplc="7070FACE">
      <w:start w:val="1"/>
      <w:numFmt w:val="decimal"/>
      <w:lvlText w:val="%4"/>
      <w:lvlJc w:val="left"/>
      <w:pPr>
        <w:ind w:left="265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4" w:tplc="73F85796">
      <w:start w:val="1"/>
      <w:numFmt w:val="lowerLetter"/>
      <w:lvlText w:val="%5"/>
      <w:lvlJc w:val="left"/>
      <w:pPr>
        <w:ind w:left="337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5" w:tplc="A0869BAA">
      <w:start w:val="1"/>
      <w:numFmt w:val="lowerRoman"/>
      <w:lvlText w:val="%6"/>
      <w:lvlJc w:val="left"/>
      <w:pPr>
        <w:ind w:left="409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6" w:tplc="79121BDA">
      <w:start w:val="1"/>
      <w:numFmt w:val="decimal"/>
      <w:lvlText w:val="%7"/>
      <w:lvlJc w:val="left"/>
      <w:pPr>
        <w:ind w:left="481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7" w:tplc="DDD4C96E">
      <w:start w:val="1"/>
      <w:numFmt w:val="lowerLetter"/>
      <w:lvlText w:val="%8"/>
      <w:lvlJc w:val="left"/>
      <w:pPr>
        <w:ind w:left="553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lvl w:ilvl="8" w:tplc="218EBA9E">
      <w:start w:val="1"/>
      <w:numFmt w:val="lowerRoman"/>
      <w:lvlText w:val="%9"/>
      <w:lvlJc w:val="left"/>
      <w:pPr>
        <w:ind w:left="6256"/>
      </w:pPr>
      <w:rPr>
        <w:rFonts w:ascii="MS Mincho" w:eastAsia="MS Mincho" w:hAnsi="MS Mincho" w:cs="MS Mincho"/>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D81207C"/>
    <w:multiLevelType w:val="hybridMultilevel"/>
    <w:tmpl w:val="CE007198"/>
    <w:lvl w:ilvl="0" w:tplc="65EEC32E">
      <w:start w:val="1"/>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989D64">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100C3A">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9C14E8">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8AAEEA">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9C8E70">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E6D03C">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A8CB992">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3841A0">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E0A1E0A"/>
    <w:multiLevelType w:val="hybridMultilevel"/>
    <w:tmpl w:val="50065A42"/>
    <w:lvl w:ilvl="0" w:tplc="04150019">
      <w:start w:val="1"/>
      <w:numFmt w:val="lowerLetter"/>
      <w:lvlText w:val="%1."/>
      <w:lvlJc w:val="left"/>
      <w:pPr>
        <w:ind w:left="499"/>
      </w:pPr>
      <w:rPr>
        <w:b w:val="0"/>
        <w:i w:val="0"/>
        <w:strike w:val="0"/>
        <w:dstrike w:val="0"/>
        <w:color w:val="000000"/>
        <w:sz w:val="22"/>
        <w:szCs w:val="22"/>
        <w:u w:val="none" w:color="000000"/>
        <w:bdr w:val="none" w:sz="0" w:space="0" w:color="auto"/>
        <w:shd w:val="clear" w:color="auto" w:fill="auto"/>
        <w:vertAlign w:val="baseline"/>
      </w:rPr>
    </w:lvl>
    <w:lvl w:ilvl="1" w:tplc="05722A94">
      <w:start w:val="1"/>
      <w:numFmt w:val="lowerLetter"/>
      <w:lvlText w:val="%2"/>
      <w:lvlJc w:val="left"/>
      <w:pPr>
        <w:ind w:left="10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D6ED86">
      <w:start w:val="1"/>
      <w:numFmt w:val="lowerRoman"/>
      <w:lvlText w:val="%3"/>
      <w:lvlJc w:val="left"/>
      <w:pPr>
        <w:ind w:left="18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5E9B7A">
      <w:start w:val="1"/>
      <w:numFmt w:val="decimal"/>
      <w:lvlText w:val="%4"/>
      <w:lvlJc w:val="left"/>
      <w:pPr>
        <w:ind w:left="25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BCCAE8">
      <w:start w:val="1"/>
      <w:numFmt w:val="lowerLetter"/>
      <w:lvlText w:val="%5"/>
      <w:lvlJc w:val="left"/>
      <w:pPr>
        <w:ind w:left="32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804916">
      <w:start w:val="1"/>
      <w:numFmt w:val="lowerRoman"/>
      <w:lvlText w:val="%6"/>
      <w:lvlJc w:val="left"/>
      <w:pPr>
        <w:ind w:left="39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64E042">
      <w:start w:val="1"/>
      <w:numFmt w:val="decimal"/>
      <w:lvlText w:val="%7"/>
      <w:lvlJc w:val="left"/>
      <w:pPr>
        <w:ind w:left="46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8E8574">
      <w:start w:val="1"/>
      <w:numFmt w:val="lowerLetter"/>
      <w:lvlText w:val="%8"/>
      <w:lvlJc w:val="left"/>
      <w:pPr>
        <w:ind w:left="5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9E331C">
      <w:start w:val="1"/>
      <w:numFmt w:val="lowerRoman"/>
      <w:lvlText w:val="%9"/>
      <w:lvlJc w:val="left"/>
      <w:pPr>
        <w:ind w:left="61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523C1F6A"/>
    <w:multiLevelType w:val="hybridMultilevel"/>
    <w:tmpl w:val="F200B43C"/>
    <w:lvl w:ilvl="0" w:tplc="976222EA">
      <w:start w:val="1"/>
      <w:numFmt w:val="lowerLetter"/>
      <w:lvlText w:val="%1."/>
      <w:lvlJc w:val="left"/>
      <w:pPr>
        <w:ind w:left="863" w:hanging="360"/>
      </w:pPr>
      <w:rPr>
        <w:rFonts w:hint="default"/>
      </w:r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46" w15:restartNumberingAfterBreak="0">
    <w:nsid w:val="55351B82"/>
    <w:multiLevelType w:val="hybridMultilevel"/>
    <w:tmpl w:val="F63E2FBE"/>
    <w:lvl w:ilvl="0" w:tplc="1A220380">
      <w:start w:val="1"/>
      <w:numFmt w:val="decimal"/>
      <w:lvlText w:val="%1."/>
      <w:lvlJc w:val="left"/>
      <w:pPr>
        <w:ind w:left="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348B242">
      <w:start w:val="1"/>
      <w:numFmt w:val="lowerLetter"/>
      <w:lvlText w:val="%2"/>
      <w:lvlJc w:val="left"/>
      <w:pPr>
        <w:ind w:left="1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1FEC072">
      <w:start w:val="1"/>
      <w:numFmt w:val="lowerRoman"/>
      <w:lvlText w:val="%3"/>
      <w:lvlJc w:val="left"/>
      <w:pPr>
        <w:ind w:left="1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7209C7C">
      <w:start w:val="1"/>
      <w:numFmt w:val="decimal"/>
      <w:lvlText w:val="%4"/>
      <w:lvlJc w:val="left"/>
      <w:pPr>
        <w:ind w:left="25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0E3494">
      <w:start w:val="1"/>
      <w:numFmt w:val="lowerLetter"/>
      <w:lvlText w:val="%5"/>
      <w:lvlJc w:val="left"/>
      <w:pPr>
        <w:ind w:left="3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1C02BAE">
      <w:start w:val="1"/>
      <w:numFmt w:val="lowerRoman"/>
      <w:lvlText w:val="%6"/>
      <w:lvlJc w:val="left"/>
      <w:pPr>
        <w:ind w:left="3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CDA1D44">
      <w:start w:val="1"/>
      <w:numFmt w:val="decimal"/>
      <w:lvlText w:val="%7"/>
      <w:lvlJc w:val="left"/>
      <w:pPr>
        <w:ind w:left="4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3AFB08">
      <w:start w:val="1"/>
      <w:numFmt w:val="lowerLetter"/>
      <w:lvlText w:val="%8"/>
      <w:lvlJc w:val="left"/>
      <w:pPr>
        <w:ind w:left="5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952967E">
      <w:start w:val="1"/>
      <w:numFmt w:val="lowerRoman"/>
      <w:lvlText w:val="%9"/>
      <w:lvlJc w:val="left"/>
      <w:pPr>
        <w:ind w:left="6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6F41132"/>
    <w:multiLevelType w:val="hybridMultilevel"/>
    <w:tmpl w:val="C2386C14"/>
    <w:lvl w:ilvl="0" w:tplc="A83C8D20">
      <w:start w:val="1"/>
      <w:numFmt w:val="lowerLetter"/>
      <w:lvlText w:val="%1."/>
      <w:lvlJc w:val="left"/>
      <w:pPr>
        <w:ind w:left="1358" w:hanging="360"/>
      </w:pPr>
      <w:rPr>
        <w:rFonts w:ascii="Times New Roman" w:eastAsia="Calibri" w:hAnsi="Times New Roman" w:cs="Times New Roman"/>
      </w:r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48" w15:restartNumberingAfterBreak="0">
    <w:nsid w:val="5FC14CDD"/>
    <w:multiLevelType w:val="hybridMultilevel"/>
    <w:tmpl w:val="DEEED48A"/>
    <w:lvl w:ilvl="0" w:tplc="14C89B68">
      <w:start w:val="1"/>
      <w:numFmt w:val="decimal"/>
      <w:lvlText w:val="%1."/>
      <w:lvlJc w:val="left"/>
      <w:pPr>
        <w:ind w:left="638" w:hanging="360"/>
      </w:pPr>
      <w:rPr>
        <w:rFonts w:hint="default"/>
      </w:rPr>
    </w:lvl>
    <w:lvl w:ilvl="1" w:tplc="04150019" w:tentative="1">
      <w:start w:val="1"/>
      <w:numFmt w:val="lowerLetter"/>
      <w:lvlText w:val="%2."/>
      <w:lvlJc w:val="left"/>
      <w:pPr>
        <w:ind w:left="1358" w:hanging="360"/>
      </w:pPr>
    </w:lvl>
    <w:lvl w:ilvl="2" w:tplc="0415001B" w:tentative="1">
      <w:start w:val="1"/>
      <w:numFmt w:val="lowerRoman"/>
      <w:lvlText w:val="%3."/>
      <w:lvlJc w:val="right"/>
      <w:pPr>
        <w:ind w:left="2078" w:hanging="180"/>
      </w:pPr>
    </w:lvl>
    <w:lvl w:ilvl="3" w:tplc="0415000F" w:tentative="1">
      <w:start w:val="1"/>
      <w:numFmt w:val="decimal"/>
      <w:lvlText w:val="%4."/>
      <w:lvlJc w:val="left"/>
      <w:pPr>
        <w:ind w:left="2798" w:hanging="360"/>
      </w:pPr>
    </w:lvl>
    <w:lvl w:ilvl="4" w:tplc="04150019" w:tentative="1">
      <w:start w:val="1"/>
      <w:numFmt w:val="lowerLetter"/>
      <w:lvlText w:val="%5."/>
      <w:lvlJc w:val="left"/>
      <w:pPr>
        <w:ind w:left="3518" w:hanging="360"/>
      </w:pPr>
    </w:lvl>
    <w:lvl w:ilvl="5" w:tplc="0415001B" w:tentative="1">
      <w:start w:val="1"/>
      <w:numFmt w:val="lowerRoman"/>
      <w:lvlText w:val="%6."/>
      <w:lvlJc w:val="right"/>
      <w:pPr>
        <w:ind w:left="4238" w:hanging="180"/>
      </w:pPr>
    </w:lvl>
    <w:lvl w:ilvl="6" w:tplc="0415000F" w:tentative="1">
      <w:start w:val="1"/>
      <w:numFmt w:val="decimal"/>
      <w:lvlText w:val="%7."/>
      <w:lvlJc w:val="left"/>
      <w:pPr>
        <w:ind w:left="4958" w:hanging="360"/>
      </w:pPr>
    </w:lvl>
    <w:lvl w:ilvl="7" w:tplc="04150019" w:tentative="1">
      <w:start w:val="1"/>
      <w:numFmt w:val="lowerLetter"/>
      <w:lvlText w:val="%8."/>
      <w:lvlJc w:val="left"/>
      <w:pPr>
        <w:ind w:left="5678" w:hanging="360"/>
      </w:pPr>
    </w:lvl>
    <w:lvl w:ilvl="8" w:tplc="0415001B" w:tentative="1">
      <w:start w:val="1"/>
      <w:numFmt w:val="lowerRoman"/>
      <w:lvlText w:val="%9."/>
      <w:lvlJc w:val="right"/>
      <w:pPr>
        <w:ind w:left="6398" w:hanging="180"/>
      </w:pPr>
    </w:lvl>
  </w:abstractNum>
  <w:abstractNum w:abstractNumId="49" w15:restartNumberingAfterBreak="0">
    <w:nsid w:val="621D2E7A"/>
    <w:multiLevelType w:val="hybridMultilevel"/>
    <w:tmpl w:val="5D4A34AE"/>
    <w:lvl w:ilvl="0" w:tplc="727ECE46">
      <w:start w:val="1"/>
      <w:numFmt w:val="lowerLetter"/>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6257A6">
      <w:start w:val="1"/>
      <w:numFmt w:val="lowerLetter"/>
      <w:lvlText w:val="%2"/>
      <w:lvlJc w:val="left"/>
      <w:pPr>
        <w:ind w:left="10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514B36E">
      <w:start w:val="1"/>
      <w:numFmt w:val="lowerRoman"/>
      <w:lvlText w:val="%3"/>
      <w:lvlJc w:val="left"/>
      <w:pPr>
        <w:ind w:left="18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0FE665A">
      <w:start w:val="1"/>
      <w:numFmt w:val="decimal"/>
      <w:lvlText w:val="%4"/>
      <w:lvlJc w:val="left"/>
      <w:pPr>
        <w:ind w:left="25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A686AC">
      <w:start w:val="1"/>
      <w:numFmt w:val="lowerLetter"/>
      <w:lvlText w:val="%5"/>
      <w:lvlJc w:val="left"/>
      <w:pPr>
        <w:ind w:left="3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A86220">
      <w:start w:val="1"/>
      <w:numFmt w:val="lowerRoman"/>
      <w:lvlText w:val="%6"/>
      <w:lvlJc w:val="left"/>
      <w:pPr>
        <w:ind w:left="39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E444F8E">
      <w:start w:val="1"/>
      <w:numFmt w:val="decimal"/>
      <w:lvlText w:val="%7"/>
      <w:lvlJc w:val="left"/>
      <w:pPr>
        <w:ind w:left="46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1DC8E80">
      <w:start w:val="1"/>
      <w:numFmt w:val="lowerLetter"/>
      <w:lvlText w:val="%8"/>
      <w:lvlJc w:val="left"/>
      <w:pPr>
        <w:ind w:left="54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AAB492">
      <w:start w:val="1"/>
      <w:numFmt w:val="lowerRoman"/>
      <w:lvlText w:val="%9"/>
      <w:lvlJc w:val="left"/>
      <w:pPr>
        <w:ind w:left="61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3E62E63"/>
    <w:multiLevelType w:val="hybridMultilevel"/>
    <w:tmpl w:val="76AC111C"/>
    <w:lvl w:ilvl="0" w:tplc="1CA40A46">
      <w:start w:val="1"/>
      <w:numFmt w:val="decimal"/>
      <w:lvlText w:val="%1."/>
      <w:lvlJc w:val="left"/>
      <w:pPr>
        <w:ind w:left="502"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1" w15:restartNumberingAfterBreak="0">
    <w:nsid w:val="644D2092"/>
    <w:multiLevelType w:val="hybridMultilevel"/>
    <w:tmpl w:val="8F2C338A"/>
    <w:lvl w:ilvl="0" w:tplc="A156FB2C">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4C55BC">
      <w:start w:val="1"/>
      <w:numFmt w:val="lowerLetter"/>
      <w:lvlText w:val="%2"/>
      <w:lvlJc w:val="left"/>
      <w:pPr>
        <w:ind w:left="1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9C0C8E">
      <w:start w:val="1"/>
      <w:numFmt w:val="lowerRoman"/>
      <w:lvlText w:val="%3"/>
      <w:lvlJc w:val="left"/>
      <w:pPr>
        <w:ind w:left="18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5FE4374">
      <w:start w:val="1"/>
      <w:numFmt w:val="decimal"/>
      <w:lvlText w:val="%4"/>
      <w:lvlJc w:val="left"/>
      <w:pPr>
        <w:ind w:left="2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82044E">
      <w:start w:val="1"/>
      <w:numFmt w:val="lowerLetter"/>
      <w:lvlText w:val="%5"/>
      <w:lvlJc w:val="left"/>
      <w:pPr>
        <w:ind w:left="32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10EB20C">
      <w:start w:val="1"/>
      <w:numFmt w:val="lowerRoman"/>
      <w:lvlText w:val="%6"/>
      <w:lvlJc w:val="left"/>
      <w:pPr>
        <w:ind w:left="39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22E9D4">
      <w:start w:val="1"/>
      <w:numFmt w:val="decimal"/>
      <w:lvlText w:val="%7"/>
      <w:lvlJc w:val="left"/>
      <w:pPr>
        <w:ind w:left="47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1381F42">
      <w:start w:val="1"/>
      <w:numFmt w:val="lowerLetter"/>
      <w:lvlText w:val="%8"/>
      <w:lvlJc w:val="left"/>
      <w:pPr>
        <w:ind w:left="54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5C20D82">
      <w:start w:val="1"/>
      <w:numFmt w:val="lowerRoman"/>
      <w:lvlText w:val="%9"/>
      <w:lvlJc w:val="left"/>
      <w:pPr>
        <w:ind w:left="61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6871FDA"/>
    <w:multiLevelType w:val="hybridMultilevel"/>
    <w:tmpl w:val="B4523BB8"/>
    <w:lvl w:ilvl="0" w:tplc="789466D8">
      <w:start w:val="1"/>
      <w:numFmt w:val="decimal"/>
      <w:lvlText w:val="%1."/>
      <w:lvlJc w:val="left"/>
      <w:pPr>
        <w:ind w:left="512" w:hanging="360"/>
      </w:pPr>
      <w:rPr>
        <w:rFonts w:hint="default"/>
        <w:b/>
        <w:color w:val="000000"/>
      </w:rPr>
    </w:lvl>
    <w:lvl w:ilvl="1" w:tplc="04150019">
      <w:start w:val="1"/>
      <w:numFmt w:val="lowerLetter"/>
      <w:lvlText w:val="%2."/>
      <w:lvlJc w:val="left"/>
      <w:pPr>
        <w:ind w:left="1232" w:hanging="360"/>
      </w:pPr>
    </w:lvl>
    <w:lvl w:ilvl="2" w:tplc="0415001B" w:tentative="1">
      <w:start w:val="1"/>
      <w:numFmt w:val="lowerRoman"/>
      <w:lvlText w:val="%3."/>
      <w:lvlJc w:val="right"/>
      <w:pPr>
        <w:ind w:left="1952" w:hanging="180"/>
      </w:pPr>
    </w:lvl>
    <w:lvl w:ilvl="3" w:tplc="0415000F" w:tentative="1">
      <w:start w:val="1"/>
      <w:numFmt w:val="decimal"/>
      <w:lvlText w:val="%4."/>
      <w:lvlJc w:val="left"/>
      <w:pPr>
        <w:ind w:left="2672" w:hanging="360"/>
      </w:pPr>
    </w:lvl>
    <w:lvl w:ilvl="4" w:tplc="04150019" w:tentative="1">
      <w:start w:val="1"/>
      <w:numFmt w:val="lowerLetter"/>
      <w:lvlText w:val="%5."/>
      <w:lvlJc w:val="left"/>
      <w:pPr>
        <w:ind w:left="3392" w:hanging="360"/>
      </w:pPr>
    </w:lvl>
    <w:lvl w:ilvl="5" w:tplc="0415001B" w:tentative="1">
      <w:start w:val="1"/>
      <w:numFmt w:val="lowerRoman"/>
      <w:lvlText w:val="%6."/>
      <w:lvlJc w:val="right"/>
      <w:pPr>
        <w:ind w:left="4112" w:hanging="180"/>
      </w:pPr>
    </w:lvl>
    <w:lvl w:ilvl="6" w:tplc="0415000F" w:tentative="1">
      <w:start w:val="1"/>
      <w:numFmt w:val="decimal"/>
      <w:lvlText w:val="%7."/>
      <w:lvlJc w:val="left"/>
      <w:pPr>
        <w:ind w:left="4832" w:hanging="360"/>
      </w:pPr>
    </w:lvl>
    <w:lvl w:ilvl="7" w:tplc="04150019" w:tentative="1">
      <w:start w:val="1"/>
      <w:numFmt w:val="lowerLetter"/>
      <w:lvlText w:val="%8."/>
      <w:lvlJc w:val="left"/>
      <w:pPr>
        <w:ind w:left="5552" w:hanging="360"/>
      </w:pPr>
    </w:lvl>
    <w:lvl w:ilvl="8" w:tplc="0415001B" w:tentative="1">
      <w:start w:val="1"/>
      <w:numFmt w:val="lowerRoman"/>
      <w:lvlText w:val="%9."/>
      <w:lvlJc w:val="right"/>
      <w:pPr>
        <w:ind w:left="6272" w:hanging="180"/>
      </w:pPr>
    </w:lvl>
  </w:abstractNum>
  <w:abstractNum w:abstractNumId="53" w15:restartNumberingAfterBreak="0">
    <w:nsid w:val="69A82CFA"/>
    <w:multiLevelType w:val="hybridMultilevel"/>
    <w:tmpl w:val="F946A84C"/>
    <w:lvl w:ilvl="0" w:tplc="7C2C02C0">
      <w:start w:val="1"/>
      <w:numFmt w:val="lowerLetter"/>
      <w:lvlText w:val="%1."/>
      <w:lvlJc w:val="left"/>
      <w:pPr>
        <w:ind w:left="998" w:hanging="360"/>
      </w:pPr>
      <w:rPr>
        <w:rFonts w:hint="default"/>
      </w:rPr>
    </w:lvl>
    <w:lvl w:ilvl="1" w:tplc="04150019" w:tentative="1">
      <w:start w:val="1"/>
      <w:numFmt w:val="lowerLetter"/>
      <w:lvlText w:val="%2."/>
      <w:lvlJc w:val="left"/>
      <w:pPr>
        <w:ind w:left="1718" w:hanging="360"/>
      </w:pPr>
    </w:lvl>
    <w:lvl w:ilvl="2" w:tplc="0415001B" w:tentative="1">
      <w:start w:val="1"/>
      <w:numFmt w:val="lowerRoman"/>
      <w:lvlText w:val="%3."/>
      <w:lvlJc w:val="right"/>
      <w:pPr>
        <w:ind w:left="2438" w:hanging="180"/>
      </w:pPr>
    </w:lvl>
    <w:lvl w:ilvl="3" w:tplc="0415000F" w:tentative="1">
      <w:start w:val="1"/>
      <w:numFmt w:val="decimal"/>
      <w:lvlText w:val="%4."/>
      <w:lvlJc w:val="left"/>
      <w:pPr>
        <w:ind w:left="3158" w:hanging="360"/>
      </w:pPr>
    </w:lvl>
    <w:lvl w:ilvl="4" w:tplc="04150019" w:tentative="1">
      <w:start w:val="1"/>
      <w:numFmt w:val="lowerLetter"/>
      <w:lvlText w:val="%5."/>
      <w:lvlJc w:val="left"/>
      <w:pPr>
        <w:ind w:left="3878" w:hanging="360"/>
      </w:pPr>
    </w:lvl>
    <w:lvl w:ilvl="5" w:tplc="0415001B" w:tentative="1">
      <w:start w:val="1"/>
      <w:numFmt w:val="lowerRoman"/>
      <w:lvlText w:val="%6."/>
      <w:lvlJc w:val="right"/>
      <w:pPr>
        <w:ind w:left="4598" w:hanging="180"/>
      </w:pPr>
    </w:lvl>
    <w:lvl w:ilvl="6" w:tplc="0415000F" w:tentative="1">
      <w:start w:val="1"/>
      <w:numFmt w:val="decimal"/>
      <w:lvlText w:val="%7."/>
      <w:lvlJc w:val="left"/>
      <w:pPr>
        <w:ind w:left="5318" w:hanging="360"/>
      </w:pPr>
    </w:lvl>
    <w:lvl w:ilvl="7" w:tplc="04150019" w:tentative="1">
      <w:start w:val="1"/>
      <w:numFmt w:val="lowerLetter"/>
      <w:lvlText w:val="%8."/>
      <w:lvlJc w:val="left"/>
      <w:pPr>
        <w:ind w:left="6038" w:hanging="360"/>
      </w:pPr>
    </w:lvl>
    <w:lvl w:ilvl="8" w:tplc="0415001B" w:tentative="1">
      <w:start w:val="1"/>
      <w:numFmt w:val="lowerRoman"/>
      <w:lvlText w:val="%9."/>
      <w:lvlJc w:val="right"/>
      <w:pPr>
        <w:ind w:left="6758" w:hanging="180"/>
      </w:pPr>
    </w:lvl>
  </w:abstractNum>
  <w:abstractNum w:abstractNumId="54" w15:restartNumberingAfterBreak="0">
    <w:nsid w:val="6A6E4512"/>
    <w:multiLevelType w:val="hybridMultilevel"/>
    <w:tmpl w:val="6206F59E"/>
    <w:lvl w:ilvl="0" w:tplc="1CA40A46">
      <w:start w:val="1"/>
      <w:numFmt w:val="decimal"/>
      <w:lvlText w:val="%1."/>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55" w15:restartNumberingAfterBreak="0">
    <w:nsid w:val="6F45708E"/>
    <w:multiLevelType w:val="hybridMultilevel"/>
    <w:tmpl w:val="6D9ECC84"/>
    <w:lvl w:ilvl="0" w:tplc="6E2CF050">
      <w:start w:val="3"/>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247FA4">
      <w:start w:val="1"/>
      <w:numFmt w:val="lowerLetter"/>
      <w:lvlText w:val="%2"/>
      <w:lvlJc w:val="left"/>
      <w:pPr>
        <w:ind w:left="10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EA2A96">
      <w:start w:val="1"/>
      <w:numFmt w:val="lowerRoman"/>
      <w:lvlText w:val="%3"/>
      <w:lvlJc w:val="left"/>
      <w:pPr>
        <w:ind w:left="18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024BEC">
      <w:start w:val="1"/>
      <w:numFmt w:val="decimal"/>
      <w:lvlText w:val="%4"/>
      <w:lvlJc w:val="left"/>
      <w:pPr>
        <w:ind w:left="25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0452DC">
      <w:start w:val="1"/>
      <w:numFmt w:val="lowerLetter"/>
      <w:lvlText w:val="%5"/>
      <w:lvlJc w:val="left"/>
      <w:pPr>
        <w:ind w:left="32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284A26">
      <w:start w:val="1"/>
      <w:numFmt w:val="lowerRoman"/>
      <w:lvlText w:val="%6"/>
      <w:lvlJc w:val="left"/>
      <w:pPr>
        <w:ind w:left="39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1EC128">
      <w:start w:val="1"/>
      <w:numFmt w:val="decimal"/>
      <w:lvlText w:val="%7"/>
      <w:lvlJc w:val="left"/>
      <w:pPr>
        <w:ind w:left="46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DC997C">
      <w:start w:val="1"/>
      <w:numFmt w:val="lowerLetter"/>
      <w:lvlText w:val="%8"/>
      <w:lvlJc w:val="left"/>
      <w:pPr>
        <w:ind w:left="5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766112">
      <w:start w:val="1"/>
      <w:numFmt w:val="lowerRoman"/>
      <w:lvlText w:val="%9"/>
      <w:lvlJc w:val="left"/>
      <w:pPr>
        <w:ind w:left="61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FA85718"/>
    <w:multiLevelType w:val="hybridMultilevel"/>
    <w:tmpl w:val="F9A85A8E"/>
    <w:lvl w:ilvl="0" w:tplc="79F41F9E">
      <w:start w:val="11"/>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661D6A">
      <w:start w:val="1"/>
      <w:numFmt w:val="lowerLetter"/>
      <w:lvlText w:val="%2"/>
      <w:lvlJc w:val="left"/>
      <w:pPr>
        <w:ind w:left="1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022590">
      <w:start w:val="1"/>
      <w:numFmt w:val="lowerRoman"/>
      <w:lvlText w:val="%3"/>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1252FE">
      <w:start w:val="1"/>
      <w:numFmt w:val="decimal"/>
      <w:lvlText w:val="%4"/>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345B3A">
      <w:start w:val="1"/>
      <w:numFmt w:val="lowerLetter"/>
      <w:lvlText w:val="%5"/>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B61974">
      <w:start w:val="1"/>
      <w:numFmt w:val="lowerRoman"/>
      <w:lvlText w:val="%6"/>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105A54">
      <w:start w:val="1"/>
      <w:numFmt w:val="decimal"/>
      <w:lvlText w:val="%7"/>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4CB204">
      <w:start w:val="1"/>
      <w:numFmt w:val="lowerLetter"/>
      <w:lvlText w:val="%8"/>
      <w:lvlJc w:val="left"/>
      <w:pPr>
        <w:ind w:left="5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26EAE6">
      <w:start w:val="1"/>
      <w:numFmt w:val="lowerRoman"/>
      <w:lvlText w:val="%9"/>
      <w:lvlJc w:val="left"/>
      <w:pPr>
        <w:ind w:left="6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3636898"/>
    <w:multiLevelType w:val="hybridMultilevel"/>
    <w:tmpl w:val="B630F75C"/>
    <w:lvl w:ilvl="0" w:tplc="34445BF2">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A2679E">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DA82A10">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7C92CE">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57E0142">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549F62">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CB6D418">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4C4668C">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3B4DF04">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6723EE7"/>
    <w:multiLevelType w:val="hybridMultilevel"/>
    <w:tmpl w:val="6C80FE7E"/>
    <w:lvl w:ilvl="0" w:tplc="04150019">
      <w:start w:val="1"/>
      <w:numFmt w:val="lowerLetter"/>
      <w:lvlText w:val="%1."/>
      <w:lvlJc w:val="left"/>
      <w:pPr>
        <w:ind w:left="1223" w:hanging="360"/>
      </w:pPr>
    </w:lvl>
    <w:lvl w:ilvl="1" w:tplc="04150019" w:tentative="1">
      <w:start w:val="1"/>
      <w:numFmt w:val="lowerLetter"/>
      <w:lvlText w:val="%2."/>
      <w:lvlJc w:val="left"/>
      <w:pPr>
        <w:ind w:left="1943" w:hanging="360"/>
      </w:pPr>
    </w:lvl>
    <w:lvl w:ilvl="2" w:tplc="0415001B" w:tentative="1">
      <w:start w:val="1"/>
      <w:numFmt w:val="lowerRoman"/>
      <w:lvlText w:val="%3."/>
      <w:lvlJc w:val="right"/>
      <w:pPr>
        <w:ind w:left="2663" w:hanging="180"/>
      </w:pPr>
    </w:lvl>
    <w:lvl w:ilvl="3" w:tplc="0415000F" w:tentative="1">
      <w:start w:val="1"/>
      <w:numFmt w:val="decimal"/>
      <w:lvlText w:val="%4."/>
      <w:lvlJc w:val="left"/>
      <w:pPr>
        <w:ind w:left="3383" w:hanging="360"/>
      </w:pPr>
    </w:lvl>
    <w:lvl w:ilvl="4" w:tplc="04150019" w:tentative="1">
      <w:start w:val="1"/>
      <w:numFmt w:val="lowerLetter"/>
      <w:lvlText w:val="%5."/>
      <w:lvlJc w:val="left"/>
      <w:pPr>
        <w:ind w:left="4103" w:hanging="360"/>
      </w:pPr>
    </w:lvl>
    <w:lvl w:ilvl="5" w:tplc="0415001B" w:tentative="1">
      <w:start w:val="1"/>
      <w:numFmt w:val="lowerRoman"/>
      <w:lvlText w:val="%6."/>
      <w:lvlJc w:val="right"/>
      <w:pPr>
        <w:ind w:left="4823" w:hanging="180"/>
      </w:pPr>
    </w:lvl>
    <w:lvl w:ilvl="6" w:tplc="0415000F" w:tentative="1">
      <w:start w:val="1"/>
      <w:numFmt w:val="decimal"/>
      <w:lvlText w:val="%7."/>
      <w:lvlJc w:val="left"/>
      <w:pPr>
        <w:ind w:left="5543" w:hanging="360"/>
      </w:pPr>
    </w:lvl>
    <w:lvl w:ilvl="7" w:tplc="04150019" w:tentative="1">
      <w:start w:val="1"/>
      <w:numFmt w:val="lowerLetter"/>
      <w:lvlText w:val="%8."/>
      <w:lvlJc w:val="left"/>
      <w:pPr>
        <w:ind w:left="6263" w:hanging="360"/>
      </w:pPr>
    </w:lvl>
    <w:lvl w:ilvl="8" w:tplc="0415001B" w:tentative="1">
      <w:start w:val="1"/>
      <w:numFmt w:val="lowerRoman"/>
      <w:lvlText w:val="%9."/>
      <w:lvlJc w:val="right"/>
      <w:pPr>
        <w:ind w:left="6983" w:hanging="180"/>
      </w:pPr>
    </w:lvl>
  </w:abstractNum>
  <w:abstractNum w:abstractNumId="59" w15:restartNumberingAfterBreak="0">
    <w:nsid w:val="7A72402F"/>
    <w:multiLevelType w:val="hybridMultilevel"/>
    <w:tmpl w:val="9B4E9FA2"/>
    <w:lvl w:ilvl="0" w:tplc="725EE810">
      <w:start w:val="1"/>
      <w:numFmt w:val="lowerLetter"/>
      <w:lvlText w:val="%1."/>
      <w:lvlJc w:val="left"/>
      <w:pPr>
        <w:ind w:left="928" w:hanging="360"/>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0" w15:restartNumberingAfterBreak="0">
    <w:nsid w:val="7D336D42"/>
    <w:multiLevelType w:val="hybridMultilevel"/>
    <w:tmpl w:val="A6CED240"/>
    <w:lvl w:ilvl="0" w:tplc="04150019">
      <w:start w:val="1"/>
      <w:numFmt w:val="lowerLetter"/>
      <w:lvlText w:val="%1."/>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F1625A"/>
    <w:multiLevelType w:val="hybridMultilevel"/>
    <w:tmpl w:val="E982E624"/>
    <w:lvl w:ilvl="0" w:tplc="81B6892C">
      <w:start w:val="1"/>
      <w:numFmt w:val="decimal"/>
      <w:lvlText w:val="%1."/>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B2D818">
      <w:start w:val="1"/>
      <w:numFmt w:val="lowerLetter"/>
      <w:lvlText w:val="%2"/>
      <w:lvlJc w:val="left"/>
      <w:pPr>
        <w:ind w:left="11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761158">
      <w:start w:val="1"/>
      <w:numFmt w:val="lowerRoman"/>
      <w:lvlText w:val="%3"/>
      <w:lvlJc w:val="left"/>
      <w:pPr>
        <w:ind w:left="18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789D4E">
      <w:start w:val="1"/>
      <w:numFmt w:val="decimal"/>
      <w:lvlText w:val="%4"/>
      <w:lvlJc w:val="left"/>
      <w:pPr>
        <w:ind w:left="25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28DCD2">
      <w:start w:val="1"/>
      <w:numFmt w:val="lowerLetter"/>
      <w:lvlText w:val="%5"/>
      <w:lvlJc w:val="left"/>
      <w:pPr>
        <w:ind w:left="3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5E2834">
      <w:start w:val="1"/>
      <w:numFmt w:val="lowerRoman"/>
      <w:lvlText w:val="%6"/>
      <w:lvlJc w:val="left"/>
      <w:pPr>
        <w:ind w:left="4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90CE06">
      <w:start w:val="1"/>
      <w:numFmt w:val="decimal"/>
      <w:lvlText w:val="%7"/>
      <w:lvlJc w:val="left"/>
      <w:pPr>
        <w:ind w:left="4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C2551C">
      <w:start w:val="1"/>
      <w:numFmt w:val="lowerLetter"/>
      <w:lvlText w:val="%8"/>
      <w:lvlJc w:val="left"/>
      <w:pPr>
        <w:ind w:left="5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32FC8E">
      <w:start w:val="1"/>
      <w:numFmt w:val="lowerRoman"/>
      <w:lvlText w:val="%9"/>
      <w:lvlJc w:val="left"/>
      <w:pPr>
        <w:ind w:left="6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EDC1383"/>
    <w:multiLevelType w:val="hybridMultilevel"/>
    <w:tmpl w:val="57BC2B9E"/>
    <w:lvl w:ilvl="0" w:tplc="B29800E6">
      <w:start w:val="1"/>
      <w:numFmt w:val="decimal"/>
      <w:lvlText w:val="%1."/>
      <w:lvlJc w:val="left"/>
      <w:pPr>
        <w:ind w:left="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6E64014">
      <w:start w:val="1"/>
      <w:numFmt w:val="lowerLetter"/>
      <w:lvlText w:val="%2"/>
      <w:lvlJc w:val="left"/>
      <w:pPr>
        <w:ind w:left="1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692A9B0">
      <w:start w:val="1"/>
      <w:numFmt w:val="lowerRoman"/>
      <w:lvlText w:val="%3"/>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E580FD0">
      <w:start w:val="1"/>
      <w:numFmt w:val="decimal"/>
      <w:lvlText w:val="%4"/>
      <w:lvlJc w:val="left"/>
      <w:pPr>
        <w:ind w:left="2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69EFA12">
      <w:start w:val="1"/>
      <w:numFmt w:val="lowerLetter"/>
      <w:lvlText w:val="%5"/>
      <w:lvlJc w:val="left"/>
      <w:pPr>
        <w:ind w:left="3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6E66ECC">
      <w:start w:val="1"/>
      <w:numFmt w:val="lowerRoman"/>
      <w:lvlText w:val="%6"/>
      <w:lvlJc w:val="left"/>
      <w:pPr>
        <w:ind w:left="3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A30ECD6">
      <w:start w:val="1"/>
      <w:numFmt w:val="decimal"/>
      <w:lvlText w:val="%7"/>
      <w:lvlJc w:val="left"/>
      <w:pPr>
        <w:ind w:left="4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0140964">
      <w:start w:val="1"/>
      <w:numFmt w:val="lowerLetter"/>
      <w:lvlText w:val="%8"/>
      <w:lvlJc w:val="left"/>
      <w:pPr>
        <w:ind w:left="5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4A8AEC">
      <w:start w:val="1"/>
      <w:numFmt w:val="lowerRoman"/>
      <w:lvlText w:val="%9"/>
      <w:lvlJc w:val="left"/>
      <w:pPr>
        <w:ind w:left="6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F1100D1"/>
    <w:multiLevelType w:val="hybridMultilevel"/>
    <w:tmpl w:val="1D06D0FC"/>
    <w:lvl w:ilvl="0" w:tplc="0CD24CB0">
      <w:start w:val="2"/>
      <w:numFmt w:val="decimal"/>
      <w:lvlText w:val="%1."/>
      <w:lvlJc w:val="left"/>
      <w:pPr>
        <w:ind w:left="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64E5470">
      <w:start w:val="1"/>
      <w:numFmt w:val="lowerLetter"/>
      <w:lvlText w:val="%2"/>
      <w:lvlJc w:val="left"/>
      <w:pPr>
        <w:ind w:left="1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FD21B3E">
      <w:start w:val="1"/>
      <w:numFmt w:val="lowerRoman"/>
      <w:lvlText w:val="%3"/>
      <w:lvlJc w:val="left"/>
      <w:pPr>
        <w:ind w:left="1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C1252D8">
      <w:start w:val="1"/>
      <w:numFmt w:val="decimal"/>
      <w:lvlText w:val="%4"/>
      <w:lvlJc w:val="left"/>
      <w:pPr>
        <w:ind w:left="2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2C8F040">
      <w:start w:val="1"/>
      <w:numFmt w:val="lowerLetter"/>
      <w:lvlText w:val="%5"/>
      <w:lvlJc w:val="left"/>
      <w:pPr>
        <w:ind w:left="3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9B8381E">
      <w:start w:val="1"/>
      <w:numFmt w:val="lowerRoman"/>
      <w:lvlText w:val="%6"/>
      <w:lvlJc w:val="left"/>
      <w:pPr>
        <w:ind w:left="3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6427534">
      <w:start w:val="1"/>
      <w:numFmt w:val="decimal"/>
      <w:lvlText w:val="%7"/>
      <w:lvlJc w:val="left"/>
      <w:pPr>
        <w:ind w:left="4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F301552">
      <w:start w:val="1"/>
      <w:numFmt w:val="lowerLetter"/>
      <w:lvlText w:val="%8"/>
      <w:lvlJc w:val="left"/>
      <w:pPr>
        <w:ind w:left="5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3FC7E52">
      <w:start w:val="1"/>
      <w:numFmt w:val="lowerRoman"/>
      <w:lvlText w:val="%9"/>
      <w:lvlJc w:val="left"/>
      <w:pPr>
        <w:ind w:left="61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19"/>
  </w:num>
  <w:num w:numId="3">
    <w:abstractNumId w:val="9"/>
  </w:num>
  <w:num w:numId="4">
    <w:abstractNumId w:val="17"/>
  </w:num>
  <w:num w:numId="5">
    <w:abstractNumId w:val="21"/>
  </w:num>
  <w:num w:numId="6">
    <w:abstractNumId w:val="11"/>
  </w:num>
  <w:num w:numId="7">
    <w:abstractNumId w:val="23"/>
  </w:num>
  <w:num w:numId="8">
    <w:abstractNumId w:val="0"/>
  </w:num>
  <w:num w:numId="9">
    <w:abstractNumId w:val="25"/>
  </w:num>
  <w:num w:numId="10">
    <w:abstractNumId w:val="43"/>
  </w:num>
  <w:num w:numId="11">
    <w:abstractNumId w:val="1"/>
  </w:num>
  <w:num w:numId="12">
    <w:abstractNumId w:val="20"/>
  </w:num>
  <w:num w:numId="13">
    <w:abstractNumId w:val="34"/>
  </w:num>
  <w:num w:numId="14">
    <w:abstractNumId w:val="32"/>
  </w:num>
  <w:num w:numId="15">
    <w:abstractNumId w:val="51"/>
  </w:num>
  <w:num w:numId="16">
    <w:abstractNumId w:val="46"/>
  </w:num>
  <w:num w:numId="17">
    <w:abstractNumId w:val="63"/>
  </w:num>
  <w:num w:numId="18">
    <w:abstractNumId w:val="36"/>
  </w:num>
  <w:num w:numId="19">
    <w:abstractNumId w:val="27"/>
  </w:num>
  <w:num w:numId="20">
    <w:abstractNumId w:val="13"/>
  </w:num>
  <w:num w:numId="21">
    <w:abstractNumId w:val="61"/>
  </w:num>
  <w:num w:numId="22">
    <w:abstractNumId w:val="35"/>
  </w:num>
  <w:num w:numId="23">
    <w:abstractNumId w:val="10"/>
  </w:num>
  <w:num w:numId="24">
    <w:abstractNumId w:val="57"/>
  </w:num>
  <w:num w:numId="25">
    <w:abstractNumId w:val="8"/>
  </w:num>
  <w:num w:numId="26">
    <w:abstractNumId w:val="55"/>
  </w:num>
  <w:num w:numId="27">
    <w:abstractNumId w:val="39"/>
  </w:num>
  <w:num w:numId="28">
    <w:abstractNumId w:val="18"/>
  </w:num>
  <w:num w:numId="29">
    <w:abstractNumId w:val="29"/>
  </w:num>
  <w:num w:numId="30">
    <w:abstractNumId w:val="12"/>
  </w:num>
  <w:num w:numId="31">
    <w:abstractNumId w:val="44"/>
  </w:num>
  <w:num w:numId="32">
    <w:abstractNumId w:val="28"/>
  </w:num>
  <w:num w:numId="33">
    <w:abstractNumId w:val="14"/>
  </w:num>
  <w:num w:numId="34">
    <w:abstractNumId w:val="24"/>
  </w:num>
  <w:num w:numId="35">
    <w:abstractNumId w:val="7"/>
  </w:num>
  <w:num w:numId="36">
    <w:abstractNumId w:val="41"/>
  </w:num>
  <w:num w:numId="37">
    <w:abstractNumId w:val="49"/>
  </w:num>
  <w:num w:numId="38">
    <w:abstractNumId w:val="56"/>
  </w:num>
  <w:num w:numId="39">
    <w:abstractNumId w:val="15"/>
  </w:num>
  <w:num w:numId="40">
    <w:abstractNumId w:val="62"/>
  </w:num>
  <w:num w:numId="41">
    <w:abstractNumId w:val="40"/>
  </w:num>
  <w:num w:numId="42">
    <w:abstractNumId w:val="31"/>
  </w:num>
  <w:num w:numId="43">
    <w:abstractNumId w:val="42"/>
  </w:num>
  <w:num w:numId="44">
    <w:abstractNumId w:val="3"/>
  </w:num>
  <w:num w:numId="45">
    <w:abstractNumId w:val="52"/>
  </w:num>
  <w:num w:numId="46">
    <w:abstractNumId w:val="30"/>
  </w:num>
  <w:num w:numId="47">
    <w:abstractNumId w:val="6"/>
  </w:num>
  <w:num w:numId="48">
    <w:abstractNumId w:val="54"/>
  </w:num>
  <w:num w:numId="49">
    <w:abstractNumId w:val="60"/>
  </w:num>
  <w:num w:numId="50">
    <w:abstractNumId w:val="59"/>
  </w:num>
  <w:num w:numId="51">
    <w:abstractNumId w:val="37"/>
  </w:num>
  <w:num w:numId="52">
    <w:abstractNumId w:val="2"/>
  </w:num>
  <w:num w:numId="53">
    <w:abstractNumId w:val="58"/>
  </w:num>
  <w:num w:numId="54">
    <w:abstractNumId w:val="50"/>
  </w:num>
  <w:num w:numId="55">
    <w:abstractNumId w:val="5"/>
  </w:num>
  <w:num w:numId="56">
    <w:abstractNumId w:val="38"/>
  </w:num>
  <w:num w:numId="57">
    <w:abstractNumId w:val="48"/>
  </w:num>
  <w:num w:numId="58">
    <w:abstractNumId w:val="47"/>
  </w:num>
  <w:num w:numId="59">
    <w:abstractNumId w:val="45"/>
  </w:num>
  <w:num w:numId="60">
    <w:abstractNumId w:val="22"/>
  </w:num>
  <w:num w:numId="61">
    <w:abstractNumId w:val="53"/>
  </w:num>
  <w:num w:numId="62">
    <w:abstractNumId w:val="26"/>
  </w:num>
  <w:num w:numId="63">
    <w:abstractNumId w:val="33"/>
  </w:num>
  <w:num w:numId="64">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CA"/>
    <w:rsid w:val="00042A8D"/>
    <w:rsid w:val="000443D1"/>
    <w:rsid w:val="00085D6C"/>
    <w:rsid w:val="00097BBB"/>
    <w:rsid w:val="000C4BB1"/>
    <w:rsid w:val="000D7598"/>
    <w:rsid w:val="000E48EC"/>
    <w:rsid w:val="000E7816"/>
    <w:rsid w:val="001241E8"/>
    <w:rsid w:val="00124E75"/>
    <w:rsid w:val="00126D6A"/>
    <w:rsid w:val="00140F5A"/>
    <w:rsid w:val="00163B2C"/>
    <w:rsid w:val="00183DB3"/>
    <w:rsid w:val="00186A69"/>
    <w:rsid w:val="00187A56"/>
    <w:rsid w:val="001B109F"/>
    <w:rsid w:val="001E0320"/>
    <w:rsid w:val="001F5683"/>
    <w:rsid w:val="0023293C"/>
    <w:rsid w:val="00270C31"/>
    <w:rsid w:val="0028640D"/>
    <w:rsid w:val="002920F5"/>
    <w:rsid w:val="002C29D9"/>
    <w:rsid w:val="002E6C23"/>
    <w:rsid w:val="002E7728"/>
    <w:rsid w:val="002F7E47"/>
    <w:rsid w:val="0032526F"/>
    <w:rsid w:val="00335C81"/>
    <w:rsid w:val="00397B4F"/>
    <w:rsid w:val="003A75DA"/>
    <w:rsid w:val="003C14B6"/>
    <w:rsid w:val="00410816"/>
    <w:rsid w:val="004270E7"/>
    <w:rsid w:val="0044058A"/>
    <w:rsid w:val="00464710"/>
    <w:rsid w:val="004B2EB3"/>
    <w:rsid w:val="004B72BD"/>
    <w:rsid w:val="004F4EE4"/>
    <w:rsid w:val="00526B6F"/>
    <w:rsid w:val="00540D63"/>
    <w:rsid w:val="00555F88"/>
    <w:rsid w:val="0056296D"/>
    <w:rsid w:val="00585AC0"/>
    <w:rsid w:val="00587179"/>
    <w:rsid w:val="00597DE3"/>
    <w:rsid w:val="005B35FB"/>
    <w:rsid w:val="005B744D"/>
    <w:rsid w:val="005E2438"/>
    <w:rsid w:val="005E43C9"/>
    <w:rsid w:val="005F399F"/>
    <w:rsid w:val="00603BDF"/>
    <w:rsid w:val="00621A10"/>
    <w:rsid w:val="00634195"/>
    <w:rsid w:val="00675781"/>
    <w:rsid w:val="00697F29"/>
    <w:rsid w:val="006A5CD3"/>
    <w:rsid w:val="006D63EB"/>
    <w:rsid w:val="006E0819"/>
    <w:rsid w:val="006E1671"/>
    <w:rsid w:val="006E2ADD"/>
    <w:rsid w:val="00706613"/>
    <w:rsid w:val="0071796C"/>
    <w:rsid w:val="007216C6"/>
    <w:rsid w:val="007236A4"/>
    <w:rsid w:val="0073747D"/>
    <w:rsid w:val="007B4706"/>
    <w:rsid w:val="007C034A"/>
    <w:rsid w:val="00822E22"/>
    <w:rsid w:val="00826991"/>
    <w:rsid w:val="00826DA6"/>
    <w:rsid w:val="0083207C"/>
    <w:rsid w:val="00840889"/>
    <w:rsid w:val="00842C6F"/>
    <w:rsid w:val="00851BD9"/>
    <w:rsid w:val="008830A1"/>
    <w:rsid w:val="008B7597"/>
    <w:rsid w:val="008F281F"/>
    <w:rsid w:val="0090730A"/>
    <w:rsid w:val="0094326C"/>
    <w:rsid w:val="00965455"/>
    <w:rsid w:val="0099000D"/>
    <w:rsid w:val="009D3986"/>
    <w:rsid w:val="009E536F"/>
    <w:rsid w:val="00A2162F"/>
    <w:rsid w:val="00A322F9"/>
    <w:rsid w:val="00A367BF"/>
    <w:rsid w:val="00A47620"/>
    <w:rsid w:val="00A746ED"/>
    <w:rsid w:val="00A74797"/>
    <w:rsid w:val="00A94D89"/>
    <w:rsid w:val="00A95D71"/>
    <w:rsid w:val="00B0115E"/>
    <w:rsid w:val="00B21621"/>
    <w:rsid w:val="00B21B69"/>
    <w:rsid w:val="00B23EEB"/>
    <w:rsid w:val="00B635EC"/>
    <w:rsid w:val="00B74CFE"/>
    <w:rsid w:val="00B806CA"/>
    <w:rsid w:val="00B86386"/>
    <w:rsid w:val="00BA3A1A"/>
    <w:rsid w:val="00BB1C6C"/>
    <w:rsid w:val="00BE05E1"/>
    <w:rsid w:val="00BE4157"/>
    <w:rsid w:val="00C31B4E"/>
    <w:rsid w:val="00C403BE"/>
    <w:rsid w:val="00C4193D"/>
    <w:rsid w:val="00C44A97"/>
    <w:rsid w:val="00C66A26"/>
    <w:rsid w:val="00C830FB"/>
    <w:rsid w:val="00CA22B4"/>
    <w:rsid w:val="00CA4118"/>
    <w:rsid w:val="00CB2F31"/>
    <w:rsid w:val="00CE27C8"/>
    <w:rsid w:val="00D032AE"/>
    <w:rsid w:val="00D53B0B"/>
    <w:rsid w:val="00D72D3C"/>
    <w:rsid w:val="00D86B2E"/>
    <w:rsid w:val="00D877A0"/>
    <w:rsid w:val="00D92A50"/>
    <w:rsid w:val="00DB0621"/>
    <w:rsid w:val="00DC4981"/>
    <w:rsid w:val="00DE4EC0"/>
    <w:rsid w:val="00DF59AE"/>
    <w:rsid w:val="00E51B57"/>
    <w:rsid w:val="00E7068E"/>
    <w:rsid w:val="00E91421"/>
    <w:rsid w:val="00EE4AB6"/>
    <w:rsid w:val="00F14558"/>
    <w:rsid w:val="00F477E9"/>
    <w:rsid w:val="00F72F14"/>
    <w:rsid w:val="00FB0E4D"/>
    <w:rsid w:val="00FB7EA9"/>
    <w:rsid w:val="00FF052D"/>
    <w:rsid w:val="00FF1E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65735"/>
  <w15:docId w15:val="{FFD5D6A1-82A9-43AA-90AA-DEC50192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06CA"/>
    <w:pPr>
      <w:spacing w:after="4" w:line="247" w:lineRule="auto"/>
      <w:ind w:left="72" w:firstLine="4"/>
      <w:jc w:val="both"/>
    </w:pPr>
    <w:rPr>
      <w:rFonts w:ascii="Calibri" w:eastAsia="Calibri" w:hAnsi="Calibri" w:cs="Calibri"/>
      <w:color w:val="000000"/>
      <w:lang w:val="en-US"/>
    </w:rPr>
  </w:style>
  <w:style w:type="paragraph" w:styleId="Nagwek1">
    <w:name w:val="heading 1"/>
    <w:next w:val="Normalny"/>
    <w:link w:val="Nagwek1Znak"/>
    <w:uiPriority w:val="9"/>
    <w:unhideWhenUsed/>
    <w:qFormat/>
    <w:rsid w:val="00B806CA"/>
    <w:pPr>
      <w:keepNext/>
      <w:keepLines/>
      <w:spacing w:after="730" w:line="259" w:lineRule="auto"/>
      <w:ind w:left="58"/>
      <w:jc w:val="center"/>
      <w:outlineLvl w:val="0"/>
    </w:pPr>
    <w:rPr>
      <w:rFonts w:ascii="Calibri" w:eastAsia="Calibri" w:hAnsi="Calibri" w:cs="Calibri"/>
      <w:color w:val="000000"/>
      <w:sz w:val="26"/>
      <w:lang w:val="en-US"/>
    </w:rPr>
  </w:style>
  <w:style w:type="paragraph" w:styleId="Nagwek2">
    <w:name w:val="heading 2"/>
    <w:next w:val="Normalny"/>
    <w:link w:val="Nagwek2Znak"/>
    <w:uiPriority w:val="9"/>
    <w:unhideWhenUsed/>
    <w:qFormat/>
    <w:rsid w:val="00B806CA"/>
    <w:pPr>
      <w:keepNext/>
      <w:keepLines/>
      <w:spacing w:after="216" w:line="259" w:lineRule="auto"/>
      <w:ind w:left="221" w:hanging="10"/>
      <w:jc w:val="center"/>
      <w:outlineLvl w:val="1"/>
    </w:pPr>
    <w:rPr>
      <w:rFonts w:ascii="Times New Roman" w:eastAsia="Times New Roman" w:hAnsi="Times New Roman" w:cs="Times New Roman"/>
      <w:color w:val="000000"/>
      <w:sz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06CA"/>
    <w:rPr>
      <w:rFonts w:ascii="Calibri" w:eastAsia="Calibri" w:hAnsi="Calibri" w:cs="Calibri"/>
      <w:color w:val="000000"/>
      <w:sz w:val="26"/>
      <w:lang w:val="en-US"/>
    </w:rPr>
  </w:style>
  <w:style w:type="character" w:customStyle="1" w:styleId="Nagwek2Znak">
    <w:name w:val="Nagłówek 2 Znak"/>
    <w:basedOn w:val="Domylnaczcionkaakapitu"/>
    <w:link w:val="Nagwek2"/>
    <w:uiPriority w:val="9"/>
    <w:rsid w:val="00B806CA"/>
    <w:rPr>
      <w:rFonts w:ascii="Times New Roman" w:eastAsia="Times New Roman" w:hAnsi="Times New Roman" w:cs="Times New Roman"/>
      <w:color w:val="000000"/>
      <w:sz w:val="24"/>
      <w:lang w:val="en-US"/>
    </w:rPr>
  </w:style>
  <w:style w:type="paragraph" w:styleId="Tekstdymka">
    <w:name w:val="Balloon Text"/>
    <w:basedOn w:val="Normalny"/>
    <w:link w:val="TekstdymkaZnak"/>
    <w:uiPriority w:val="99"/>
    <w:semiHidden/>
    <w:unhideWhenUsed/>
    <w:rsid w:val="00B80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06CA"/>
    <w:rPr>
      <w:rFonts w:ascii="Tahoma" w:eastAsia="Calibri" w:hAnsi="Tahoma" w:cs="Tahoma"/>
      <w:color w:val="000000"/>
      <w:sz w:val="16"/>
      <w:szCs w:val="16"/>
      <w:lang w:val="en-US"/>
    </w:rPr>
  </w:style>
  <w:style w:type="character" w:styleId="Hipercze">
    <w:name w:val="Hyperlink"/>
    <w:basedOn w:val="Domylnaczcionkaakapitu"/>
    <w:uiPriority w:val="99"/>
    <w:unhideWhenUsed/>
    <w:rsid w:val="001B109F"/>
    <w:rPr>
      <w:color w:val="0000FF" w:themeColor="hyperlink"/>
      <w:u w:val="single"/>
    </w:rPr>
  </w:style>
  <w:style w:type="paragraph" w:styleId="Akapitzlist">
    <w:name w:val="List Paragraph"/>
    <w:basedOn w:val="Normalny"/>
    <w:uiPriority w:val="34"/>
    <w:qFormat/>
    <w:rsid w:val="0099000D"/>
    <w:pPr>
      <w:ind w:left="720"/>
      <w:contextualSpacing/>
    </w:pPr>
  </w:style>
  <w:style w:type="character" w:styleId="UyteHipercze">
    <w:name w:val="FollowedHyperlink"/>
    <w:basedOn w:val="Domylnaczcionkaakapitu"/>
    <w:uiPriority w:val="99"/>
    <w:semiHidden/>
    <w:unhideWhenUsed/>
    <w:rsid w:val="00C830FB"/>
    <w:rPr>
      <w:color w:val="800080" w:themeColor="followedHyperlink"/>
      <w:u w:val="single"/>
    </w:rPr>
  </w:style>
  <w:style w:type="character" w:styleId="Odwoaniedokomentarza">
    <w:name w:val="annotation reference"/>
    <w:basedOn w:val="Domylnaczcionkaakapitu"/>
    <w:uiPriority w:val="99"/>
    <w:semiHidden/>
    <w:unhideWhenUsed/>
    <w:rsid w:val="00C830FB"/>
    <w:rPr>
      <w:sz w:val="16"/>
      <w:szCs w:val="16"/>
    </w:rPr>
  </w:style>
  <w:style w:type="paragraph" w:styleId="Tekstkomentarza">
    <w:name w:val="annotation text"/>
    <w:basedOn w:val="Normalny"/>
    <w:link w:val="TekstkomentarzaZnak"/>
    <w:uiPriority w:val="99"/>
    <w:semiHidden/>
    <w:unhideWhenUsed/>
    <w:rsid w:val="00C830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30FB"/>
    <w:rPr>
      <w:rFonts w:ascii="Calibri" w:eastAsia="Calibri" w:hAnsi="Calibri" w:cs="Calibri"/>
      <w:color w:val="000000"/>
      <w:sz w:val="20"/>
      <w:szCs w:val="20"/>
      <w:lang w:val="en-US"/>
    </w:rPr>
  </w:style>
  <w:style w:type="paragraph" w:styleId="Tematkomentarza">
    <w:name w:val="annotation subject"/>
    <w:basedOn w:val="Tekstkomentarza"/>
    <w:next w:val="Tekstkomentarza"/>
    <w:link w:val="TematkomentarzaZnak"/>
    <w:uiPriority w:val="99"/>
    <w:semiHidden/>
    <w:unhideWhenUsed/>
    <w:rsid w:val="00C830FB"/>
    <w:rPr>
      <w:b/>
      <w:bCs/>
    </w:rPr>
  </w:style>
  <w:style w:type="character" w:customStyle="1" w:styleId="TematkomentarzaZnak">
    <w:name w:val="Temat komentarza Znak"/>
    <w:basedOn w:val="TekstkomentarzaZnak"/>
    <w:link w:val="Tematkomentarza"/>
    <w:uiPriority w:val="99"/>
    <w:semiHidden/>
    <w:rsid w:val="00C830FB"/>
    <w:rPr>
      <w:rFonts w:ascii="Calibri" w:eastAsia="Calibri" w:hAnsi="Calibri" w:cs="Calibri"/>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45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mailto:sekretariat@xlo.torun.pl" TargetMode="External"/><Relationship Id="rId7" Type="http://schemas.openxmlformats.org/officeDocument/2006/relationships/hyperlink" Target="mailto:sekretariat@xlo.torun.pl" TargetMode="External"/><Relationship Id="rId12" Type="http://schemas.openxmlformats.org/officeDocument/2006/relationships/image" Target="media/image4.jpeg"/><Relationship Id="rId17" Type="http://schemas.openxmlformats.org/officeDocument/2006/relationships/hyperlink" Target="mailto:sekretariat@xlo.torun.pl"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xlo_torun.bip.gov.pl/"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hyperlink" Target="https://ezamowienia.gov.pl/pl/regulamin/"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8A782-B6E6-48FC-8ACA-449AB43DC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10749</Words>
  <Characters>64499</Characters>
  <Application>Microsoft Office Word</Application>
  <DocSecurity>4</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Chrom</dc:creator>
  <cp:lastModifiedBy>Rafał Bruzda</cp:lastModifiedBy>
  <cp:revision>2</cp:revision>
  <dcterms:created xsi:type="dcterms:W3CDTF">2025-11-26T11:24:00Z</dcterms:created>
  <dcterms:modified xsi:type="dcterms:W3CDTF">2025-11-26T11:24:00Z</dcterms:modified>
</cp:coreProperties>
</file>